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bookmarkStart w:id="1" w:name="_GoBack"/>
      <w:bookmarkEnd w:id="1"/>
      <w:r>
        <w:rPr>
          <w:rFonts w:hint="eastAsia" w:ascii="方正小标宋简体" w:eastAsia="方正小标宋简体"/>
          <w:sz w:val="32"/>
          <w:szCs w:val="32"/>
        </w:rPr>
        <w:t>遂宁市第一人民医院院内采购项目综合评分表</w:t>
      </w:r>
    </w:p>
    <w:p>
      <w:pPr>
        <w:pStyle w:val="2"/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公司名称：</w:t>
      </w:r>
    </w:p>
    <w:tbl>
      <w:tblPr>
        <w:tblStyle w:val="5"/>
        <w:tblW w:w="96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282"/>
        <w:gridCol w:w="859"/>
        <w:gridCol w:w="4992"/>
        <w:gridCol w:w="7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评分因素及权重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4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评分标准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报价40%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40分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1、投标报价超过招标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限价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不得分。2、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为保证投标货物的质量和性能，防止投标人恶意低价中标，投标人报价每偏离控制价（即所有投标人的报价之和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/投标人数量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1%扣1分，不足1%按1%计算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现场磋商情况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根据现场评审委员会与供应商相关补充要求磋商的结果进行评比，应答为优的得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分，较好的得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分，一般的得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分，差的得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分。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履约能力6%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6分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根据供应商2020年1月以来 提供的类似业绩进行评分。每提供一个类似业绩得2分，本项最多得6分。不提供不得分。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提供的设备或服务方案能否满足需求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32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32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供应商提供设备的参数或合理的、实用的方案进行综合评比：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（1）提供的设备参数满足或超出需求且市场占有率较高，方案完整合理且实用得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32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分；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（2）提供的设备参数满足需求且市场占有率一般，方案较为合理且实用得16分；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（3）提供的设备参数无法满足医院需求，方案不合理且的实用得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分。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质保服务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10分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根据供应商提供完整的售后服务组织体系及维保服务方案、售后服务人员组成、服务响应、服务保障措施等进行综合评比，优得10分，良好得8分，一般得5分，差不得分。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9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bookmarkStart w:id="0" w:name="_Hlk37841087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合计得分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9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专家签名：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工作人员签名：时间：</w:t>
            </w:r>
          </w:p>
        </w:tc>
      </w:tr>
      <w:bookmarkEnd w:id="0"/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31"/>
    <w:rsid w:val="000361CE"/>
    <w:rsid w:val="000E0326"/>
    <w:rsid w:val="001E4E06"/>
    <w:rsid w:val="00280F7E"/>
    <w:rsid w:val="00460258"/>
    <w:rsid w:val="004B3510"/>
    <w:rsid w:val="004C543F"/>
    <w:rsid w:val="004E301E"/>
    <w:rsid w:val="005B68F9"/>
    <w:rsid w:val="005F13C8"/>
    <w:rsid w:val="00620FA3"/>
    <w:rsid w:val="00720628"/>
    <w:rsid w:val="007531D4"/>
    <w:rsid w:val="007F70E9"/>
    <w:rsid w:val="0084581C"/>
    <w:rsid w:val="00884C3A"/>
    <w:rsid w:val="0089659A"/>
    <w:rsid w:val="00931C84"/>
    <w:rsid w:val="009A6DB1"/>
    <w:rsid w:val="009F0EF5"/>
    <w:rsid w:val="00A0011B"/>
    <w:rsid w:val="00B81231"/>
    <w:rsid w:val="00BD75FB"/>
    <w:rsid w:val="00C07F5F"/>
    <w:rsid w:val="00C20241"/>
    <w:rsid w:val="00C2732D"/>
    <w:rsid w:val="00C30F69"/>
    <w:rsid w:val="00C8386D"/>
    <w:rsid w:val="00D73A15"/>
    <w:rsid w:val="00DA023F"/>
    <w:rsid w:val="00E65F94"/>
    <w:rsid w:val="00E907DF"/>
    <w:rsid w:val="00F12730"/>
    <w:rsid w:val="00F24FED"/>
    <w:rsid w:val="00F705E2"/>
    <w:rsid w:val="00FF03A9"/>
    <w:rsid w:val="50920D21"/>
    <w:rsid w:val="62654B34"/>
    <w:rsid w:val="7A140B50"/>
    <w:rsid w:val="7EB071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semiHidden/>
    <w:unhideWhenUsed/>
    <w:qFormat/>
    <w:uiPriority w:val="99"/>
    <w:pPr>
      <w:spacing w:after="120"/>
    </w:pPr>
    <w:rPr>
      <w:rFonts w:ascii="Calibri" w:hAnsi="Calibri" w:eastAsia="宋体" w:cs="Times New Roman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501</Characters>
  <Lines>4</Lines>
  <Paragraphs>1</Paragraphs>
  <TotalTime>113</TotalTime>
  <ScaleCrop>false</ScaleCrop>
  <LinksUpToDate>false</LinksUpToDate>
  <CharactersWithSpaces>587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2019-12-30T02:40:00Z</dcterms:created>
  <dc:creator>司志霖</dc:creator>
  <cp:lastModifiedBy>Administrator</cp:lastModifiedBy>
  <cp:lastPrinted>2020-09-23T01:12:00Z</cp:lastPrinted>
  <dcterms:modified xsi:type="dcterms:W3CDTF">2021-05-14T01:08:37Z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6B5A74C2BBF843759BBA3142D74FE853</vt:lpwstr>
  </property>
</Properties>
</file>