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遂宁市第一人民医院</w:t>
      </w:r>
    </w:p>
    <w:p>
      <w:pPr>
        <w:ind w:firstLine="1760" w:firstLineChars="400"/>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关于</w:t>
      </w:r>
      <w:r>
        <w:rPr>
          <w:rFonts w:hint="eastAsia" w:ascii="方正小标宋简体" w:hAnsi="方正小标宋简体" w:eastAsia="方正小标宋简体" w:cs="方正小标宋简体"/>
          <w:sz w:val="44"/>
          <w:szCs w:val="44"/>
        </w:rPr>
        <w:t>委托第三方检验</w:t>
      </w:r>
      <w:r>
        <w:rPr>
          <w:rFonts w:hint="eastAsia" w:ascii="方正小标宋简体" w:hAnsi="方正小标宋简体" w:eastAsia="方正小标宋简体" w:cs="方正小标宋简体"/>
          <w:sz w:val="44"/>
          <w:szCs w:val="44"/>
          <w:lang w:val="en-US" w:eastAsia="zh-CN"/>
        </w:rPr>
        <w:t>公司方案</w:t>
      </w:r>
    </w:p>
    <w:bookmarkEnd w:id="0"/>
    <w:p>
      <w:pPr>
        <w:ind w:firstLine="560" w:firstLineChars="200"/>
        <w:rPr>
          <w:sz w:val="28"/>
          <w:szCs w:val="28"/>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随着医学的发展，疾病诊断越来越要求精准，</w:t>
      </w:r>
      <w:r>
        <w:rPr>
          <w:rFonts w:hint="eastAsia" w:ascii="仿宋_GB2312" w:hAnsi="仿宋_GB2312" w:eastAsia="仿宋_GB2312" w:cs="仿宋_GB2312"/>
          <w:sz w:val="32"/>
          <w:szCs w:val="32"/>
          <w:lang w:val="en-US" w:eastAsia="zh-CN"/>
        </w:rPr>
        <w:t>结合我院实际的技术能力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根据（川卫办医政便函〔2023〕320 号）《关于进一步规范医疗机构临床实验室、医学检验实验室设置和管理的通知》，特提出此方案。</w:t>
      </w:r>
    </w:p>
    <w:p>
      <w:pPr>
        <w:ind w:firstLine="640" w:firstLineChars="200"/>
        <w:rPr>
          <w:rFonts w:hint="default" w:ascii="仿宋_GB2312" w:hAnsi="仿宋_GB2312" w:eastAsia="仿宋_GB2312" w:cs="仿宋_GB2312"/>
          <w:sz w:val="32"/>
          <w:szCs w:val="32"/>
          <w:lang w:val="en-US"/>
        </w:rPr>
      </w:pPr>
      <w:r>
        <w:rPr>
          <w:rFonts w:hint="eastAsia" w:ascii="黑体" w:hAnsi="黑体" w:eastAsia="黑体" w:cs="黑体"/>
          <w:sz w:val="32"/>
          <w:szCs w:val="32"/>
          <w:lang w:val="en-US" w:eastAsia="zh-CN"/>
        </w:rPr>
        <w:t>一、政策依据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（川卫办医政便函〔2023〕320 号）《关于进一步规范医疗机构临床实验室、医学检验实验室设置和管理的通知》指出：医院对临床诊疗有需求但本机构不具备相应检验资质，或者检验能力不足无法及时提供检验服务的项目，可通过城市医疗集团和紧密型县域医共体、委托第三方医疗机构等方式实施。</w:t>
      </w: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二、运行机制</w:t>
      </w:r>
    </w:p>
    <w:p>
      <w:pPr>
        <w:keepNext w:val="0"/>
        <w:keepLines w:val="0"/>
        <w:widowControl/>
        <w:suppressLineNumbers w:val="0"/>
        <w:ind w:firstLine="640" w:firstLineChars="200"/>
        <w:jc w:val="left"/>
        <w:rPr>
          <w:rFonts w:hint="eastAsia" w:ascii="方正仿宋_GB2312" w:hAnsi="方正仿宋_GB2312" w:eastAsia="方正仿宋_GB2312" w:cs="方正仿宋_GB2312"/>
          <w:b w:val="0"/>
          <w:bCs w:val="0"/>
          <w:color w:val="FF0000"/>
          <w:kern w:val="0"/>
          <w:sz w:val="32"/>
          <w:szCs w:val="32"/>
          <w:lang w:val="en-US" w:eastAsia="zh-CN" w:bidi="ar"/>
        </w:rPr>
      </w:pPr>
      <w:r>
        <w:rPr>
          <w:rFonts w:hint="eastAsia" w:ascii="方正仿宋_GB2312" w:hAnsi="方正仿宋_GB2312" w:eastAsia="方正仿宋_GB2312" w:cs="方正仿宋_GB2312"/>
          <w:b w:val="0"/>
          <w:bCs w:val="0"/>
          <w:sz w:val="32"/>
          <w:szCs w:val="32"/>
          <w:lang w:val="en-US" w:eastAsia="zh-CN"/>
        </w:rPr>
        <w:t>（一）检验、病理等需外送检验的科室，建立已有委托检验检查项目目录（见附件一）每年更新，医务科审核后申请遴选三方检验机构开展工作。采购科依</w:t>
      </w:r>
      <w:r>
        <w:rPr>
          <w:rFonts w:hint="eastAsia" w:ascii="方正仿宋_GB2312" w:hAnsi="方正仿宋_GB2312" w:eastAsia="方正仿宋_GB2312" w:cs="方正仿宋_GB2312"/>
          <w:b w:val="0"/>
          <w:bCs w:val="0"/>
          <w:color w:val="000000"/>
          <w:kern w:val="0"/>
          <w:sz w:val="32"/>
          <w:szCs w:val="32"/>
          <w:lang w:val="en-US" w:eastAsia="zh-CN" w:bidi="ar"/>
        </w:rPr>
        <w:t>法按照相关程序选择有合法资质、检测流程规范、检测质量合格的第三方检测机构，与检测机构签订合作协议明确各自权利义务。签订委托检测合作协议起5个工作日内应向市卫健委医政科进行备案，宣传科按照要求及时向社会公示有关检测机构、委托项目名称等信息。</w:t>
      </w:r>
    </w:p>
    <w:p>
      <w:pPr>
        <w:numPr>
          <w:ilvl w:val="0"/>
          <w:numId w:val="0"/>
        </w:numPr>
        <w:ind w:firstLine="640" w:firstLineChars="200"/>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kern w:val="2"/>
          <w:sz w:val="32"/>
          <w:szCs w:val="32"/>
          <w:lang w:val="en-US" w:eastAsia="zh-CN" w:bidi="ar-SA"/>
        </w:rPr>
        <w:t>（二）</w:t>
      </w:r>
      <w:r>
        <w:rPr>
          <w:rFonts w:hint="eastAsia" w:ascii="方正仿宋_GB2312" w:hAnsi="方正仿宋_GB2312" w:eastAsia="方正仿宋_GB2312" w:cs="方正仿宋_GB2312"/>
          <w:sz w:val="32"/>
          <w:szCs w:val="32"/>
          <w:lang w:val="en-US" w:eastAsia="zh-CN"/>
        </w:rPr>
        <w:t>外送检测项目遴选及质量管理应遵守医院技术项目管理制度，新增项目按新技术进行讨论申报和管理，建立技术档案持续追踪技术安全和工作质量。新增项目检验机构遴选应遵守医院采购管理相关要求。医务科牵头检验科、病理科等科室制定检验申请单、医患沟通、外送检验同意书等文件。（见附件二）。</w:t>
      </w:r>
    </w:p>
    <w:p>
      <w:pPr>
        <w:numPr>
          <w:ilvl w:val="0"/>
          <w:numId w:val="0"/>
        </w:numPr>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kern w:val="2"/>
          <w:sz w:val="32"/>
          <w:szCs w:val="32"/>
          <w:lang w:val="en-US" w:eastAsia="zh-CN" w:bidi="ar-SA"/>
        </w:rPr>
        <w:t>（三）</w:t>
      </w:r>
      <w:r>
        <w:rPr>
          <w:rFonts w:hint="eastAsia" w:ascii="方正仿宋_GB2312" w:hAnsi="方正仿宋_GB2312" w:eastAsia="方正仿宋_GB2312" w:cs="方正仿宋_GB2312"/>
          <w:sz w:val="32"/>
          <w:szCs w:val="32"/>
          <w:lang w:val="en-US" w:eastAsia="zh-CN"/>
        </w:rPr>
        <w:t>各临床科室检验前应将检验项目的内容、目的、费用、检验耗时及检验后后续处理事项等告知患者，取得患者或家属书面同意（见附件三）。沟通记录、检验同意书、结果报告等按照病历管理规定管理，信息科负责畅通我院与三方检验机构的信息支持，确保信息互通。</w:t>
      </w:r>
    </w:p>
    <w:p>
      <w:pPr>
        <w:numPr>
          <w:ilvl w:val="0"/>
          <w:numId w:val="0"/>
        </w:numPr>
        <w:ind w:firstLine="640" w:firstLineChars="200"/>
        <w:jc w:val="left"/>
        <w:rPr>
          <w:rFonts w:hint="eastAsia" w:ascii="方正仿宋_GB2312" w:hAnsi="方正仿宋_GB2312" w:eastAsia="方正仿宋_GB2312" w:cs="方正仿宋_GB2312"/>
          <w:kern w:val="2"/>
          <w:sz w:val="32"/>
          <w:szCs w:val="32"/>
          <w:lang w:val="en-US" w:eastAsia="zh-CN" w:bidi="ar-SA"/>
        </w:rPr>
      </w:pPr>
      <w:r>
        <w:rPr>
          <w:rFonts w:hint="eastAsia" w:ascii="方正仿宋_GB2312" w:hAnsi="方正仿宋_GB2312" w:eastAsia="方正仿宋_GB2312" w:cs="方正仿宋_GB2312"/>
          <w:kern w:val="2"/>
          <w:sz w:val="32"/>
          <w:szCs w:val="32"/>
          <w:lang w:val="en-US" w:eastAsia="zh-CN" w:bidi="ar-SA"/>
        </w:rPr>
        <w:t>（四）各临床科室采集标本后送检验、病理等科室集中收集，由受托检验机构到我院接收标本，并按照生物安全标准合法合规转运。</w:t>
      </w:r>
    </w:p>
    <w:p>
      <w:pPr>
        <w:numPr>
          <w:ilvl w:val="0"/>
          <w:numId w:val="0"/>
        </w:numPr>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（五）三方检验机构检验报告单通过电子、纸质等形式反馈给我院检验、病理等科室，由检验科、病理科审核下发。各临床科室按医疗原则运用检验结果。</w:t>
      </w:r>
    </w:p>
    <w:p>
      <w:pPr>
        <w:numPr>
          <w:ilvl w:val="0"/>
          <w:numId w:val="0"/>
        </w:numPr>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（六）委托检验费用由医院统一收取后与第三方结算，费用报销按医保协议执行（部分检验不能报销），第三方及其他医护人员不得直接收取患者费用。</w:t>
      </w:r>
    </w:p>
    <w:p>
      <w:pPr>
        <w:numPr>
          <w:ilvl w:val="0"/>
          <w:numId w:val="0"/>
        </w:numPr>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七）检验科、病理科作为开展三方检验的主要业务科室应按照科室质量管理要求和医学规范开展业务活动，医务科作为归口管理部门应加强日常质量监管，纪检办公室加强教育监督杜绝违纪违规情况，监督三方检验工作合法、安全、高效开展。</w:t>
      </w:r>
    </w:p>
    <w:p>
      <w:pPr>
        <w:numPr>
          <w:ilvl w:val="0"/>
          <w:numId w:val="0"/>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lang w:val="en-US" w:eastAsia="zh-CN"/>
        </w:rPr>
        <w:t>管理要求</w:t>
      </w:r>
    </w:p>
    <w:p>
      <w:pPr>
        <w:numPr>
          <w:ilvl w:val="0"/>
          <w:numId w:val="0"/>
        </w:numPr>
        <w:ind w:left="0" w:leftChars="0"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一）医院应对第三方机构开展的检验项目进行室内质量控制管理，三方机构应在首次签订协议和协议延续期内每年提供机构许可资料、室间质控合格资料和机构内质控资料。医务科、检验科、病理科应建立专档妥善保管以上资料，并作为质量评价的依据；</w:t>
      </w:r>
    </w:p>
    <w:p>
      <w:pPr>
        <w:numPr>
          <w:ilvl w:val="0"/>
          <w:numId w:val="0"/>
        </w:numPr>
        <w:ind w:left="0" w:leftChars="0"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kern w:val="2"/>
          <w:sz w:val="32"/>
          <w:szCs w:val="32"/>
          <w:lang w:val="en-US" w:eastAsia="zh-CN" w:bidi="ar-SA"/>
        </w:rPr>
        <w:t>（二）第三方机构应有完善的</w:t>
      </w:r>
      <w:r>
        <w:rPr>
          <w:rFonts w:hint="eastAsia" w:ascii="方正仿宋_GB2312" w:hAnsi="方正仿宋_GB2312" w:eastAsia="方正仿宋_GB2312" w:cs="方正仿宋_GB2312"/>
          <w:sz w:val="32"/>
          <w:szCs w:val="32"/>
          <w:lang w:val="en-US" w:eastAsia="zh-CN"/>
        </w:rPr>
        <w:t>人员培训计划，开展生物安全、操作程序、质量控制等内容培训考核等，首次签订协议和协议延续期内每年提供相关资料；</w:t>
      </w:r>
    </w:p>
    <w:p>
      <w:pPr>
        <w:numPr>
          <w:ilvl w:val="0"/>
          <w:numId w:val="0"/>
        </w:numPr>
        <w:ind w:left="0" w:leftChars="0"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kern w:val="2"/>
          <w:sz w:val="32"/>
          <w:szCs w:val="32"/>
          <w:lang w:val="en-US" w:eastAsia="zh-CN" w:bidi="ar-SA"/>
        </w:rPr>
        <w:t>（三）</w:t>
      </w:r>
      <w:r>
        <w:rPr>
          <w:rFonts w:hint="eastAsia" w:ascii="方正仿宋_GB2312" w:hAnsi="方正仿宋_GB2312" w:eastAsia="方正仿宋_GB2312" w:cs="方正仿宋_GB2312"/>
          <w:sz w:val="32"/>
          <w:szCs w:val="32"/>
          <w:lang w:val="en-US" w:eastAsia="zh-CN"/>
        </w:rPr>
        <w:t>第三方机构临床实验室、医学检验实验室及其从业人员在样本检测时，严禁出现以下行为：</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1.超出执业范围提供临床检验服务和违法违规向患者收取费用；</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2.出具虚假报告；</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3.泄露受检者隐私或者个人和健康信息；</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4.安排患者及家属自行运送样本；</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（四）医院开展第三方委托检验应严格遵守“九项准则”，严禁出现以下行为:</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1.诱导、暗示、强制患者到院外指定地点接受检验，从中谋取不正当利益；</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2.有偿介绍患者及家属到指定机构进行指定项目检验；</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3.临床科室、医务人员个人擅自联系外部机构进行临床检验；</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4.医疗机构将本院能够并适合开展的临床检验项目外送至第三方检测机构进行检测；</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5.医疗机构从业人员私自接受外部检验机构以任何名义、形式给予的回扣、提成；</w:t>
      </w:r>
    </w:p>
    <w:p>
      <w:pPr>
        <w:numPr>
          <w:ilvl w:val="0"/>
          <w:numId w:val="0"/>
        </w:numPr>
        <w:ind w:firstLine="640" w:firstLineChars="200"/>
        <w:jc w:val="both"/>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6.私自接受外部检验机构与外送检验项目相关的费用，从中牟利。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附件一：委托检验检查项目目录</w:t>
      </w:r>
    </w:p>
    <w:p>
      <w:pPr>
        <w:jc w:val="both"/>
        <w:rPr>
          <w:rFonts w:hint="eastAsia" w:ascii="仿宋_GB2312" w:hAnsi="仿宋_GB2312" w:eastAsia="仿宋_GB2312" w:cs="仿宋_GB2312"/>
          <w:sz w:val="32"/>
          <w:szCs w:val="32"/>
          <w:lang w:val="en-US" w:eastAsia="zh-CN"/>
        </w:rPr>
      </w:pPr>
    </w:p>
    <w:tbl>
      <w:tblPr>
        <w:tblStyle w:val="6"/>
        <w:tblW w:w="9474" w:type="dxa"/>
        <w:tblInd w:w="-502" w:type="dxa"/>
        <w:shd w:val="clear" w:color="auto" w:fill="FFFFFF" w:themeFill="background1"/>
        <w:tblLayout w:type="autofit"/>
        <w:tblCellMar>
          <w:top w:w="0" w:type="dxa"/>
          <w:left w:w="108" w:type="dxa"/>
          <w:bottom w:w="0" w:type="dxa"/>
          <w:right w:w="108" w:type="dxa"/>
        </w:tblCellMar>
      </w:tblPr>
      <w:tblGrid>
        <w:gridCol w:w="9474"/>
      </w:tblGrid>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single" w:color="646464" w:sz="4" w:space="0"/>
              <w:left w:val="single" w:color="646464" w:sz="4" w:space="0"/>
              <w:bottom w:val="single" w:color="646464" w:sz="4" w:space="0"/>
              <w:right w:val="single" w:color="646464" w:sz="4" w:space="0"/>
            </w:tcBorders>
            <w:shd w:val="clear" w:color="auto" w:fill="FFFFFF" w:themeFill="background1"/>
            <w:noWrap/>
            <w:vAlign w:val="bottom"/>
          </w:tcPr>
          <w:p>
            <w:pPr>
              <w:widowControl/>
              <w:jc w:val="center"/>
              <w:rPr>
                <w:rFonts w:hint="default" w:ascii="宋体" w:hAnsi="宋体" w:eastAsia="宋体"/>
                <w:kern w:val="0"/>
                <w:sz w:val="22"/>
                <w:lang w:val="en-US" w:eastAsia="zh-CN"/>
              </w:rPr>
            </w:pPr>
            <w:r>
              <w:rPr>
                <w:rFonts w:hint="eastAsia" w:ascii="宋体" w:hAnsi="宋体"/>
                <w:kern w:val="0"/>
                <w:sz w:val="22"/>
                <w:lang w:val="en-US" w:eastAsia="zh-CN"/>
              </w:rPr>
              <w:t>委托实验项目目录（2024.01版）</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000000" w:sz="4" w:space="0"/>
              <w:left w:val="single" w:color="000000" w:sz="4" w:space="0"/>
              <w:bottom w:val="single" w:color="auto"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病原微生物宏基因组检测(mNGS)</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丙肝高精度RNA检测</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nil"/>
              <w:left w:val="single" w:color="000000" w:sz="4" w:space="0"/>
              <w:bottom w:val="single" w:color="auto"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肺癌易感基因检测</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kern w:val="0"/>
                <w:sz w:val="22"/>
              </w:rPr>
            </w:pPr>
            <w:r>
              <w:rPr>
                <w:sz w:val="20"/>
              </w:rPr>
              <w:t>肿瘤靶向治疗基因检测</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kern w:val="0"/>
                <w:sz w:val="22"/>
              </w:rPr>
            </w:pPr>
            <w:r>
              <w:rPr>
                <w:rFonts w:hint="eastAsia"/>
                <w:sz w:val="20"/>
              </w:rPr>
              <w:t>肺癌靶向基因检测</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kern w:val="0"/>
                <w:sz w:val="22"/>
              </w:rPr>
            </w:pPr>
            <w:r>
              <w:rPr>
                <w:rFonts w:hint="eastAsia"/>
                <w:sz w:val="20"/>
              </w:rPr>
              <w:t>结直肠癌靶向基因</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kern w:val="0"/>
                <w:sz w:val="22"/>
              </w:rPr>
            </w:pPr>
            <w:r>
              <w:rPr>
                <w:rFonts w:hint="eastAsia"/>
                <w:sz w:val="20"/>
              </w:rPr>
              <w:t>乳腺癌靶向基因检测</w:t>
            </w:r>
          </w:p>
        </w:tc>
      </w:tr>
      <w:tr>
        <w:tblPrEx>
          <w:shd w:val="clear" w:color="auto" w:fill="FFFFFF" w:themeFill="background1"/>
          <w:tblCellMar>
            <w:top w:w="0" w:type="dxa"/>
            <w:left w:w="108" w:type="dxa"/>
            <w:bottom w:w="0" w:type="dxa"/>
            <w:right w:w="108" w:type="dxa"/>
          </w:tblCellMar>
        </w:tblPrEx>
        <w:trPr>
          <w:trHeight w:val="15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kern w:val="0"/>
                <w:sz w:val="22"/>
              </w:rPr>
            </w:pPr>
            <w:r>
              <w:rPr>
                <w:sz w:val="20"/>
              </w:rPr>
              <w:t>肿瘤化疗药物</w:t>
            </w:r>
            <w:r>
              <w:rPr>
                <w:rFonts w:hint="eastAsia"/>
                <w:sz w:val="20"/>
              </w:rPr>
              <w:t>基因</w:t>
            </w:r>
            <w:r>
              <w:rPr>
                <w:sz w:val="20"/>
              </w:rPr>
              <w:t>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高血压四项</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25轻维生素D分型 (D、D2、D3) 测定（质谱法）、维生素A测定（质谱法</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培养细胞的染色体分型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皮质醇</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促肾上腺皮质激素</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HLA-B27</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遗传性耳聋基因检测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心脑血管防护基因检测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疱疹病毒Ⅱ型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胃功能四项（PG1、PG2、PGR、HP-Ab）</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异常凝血酶原（PIVKA-II）检测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丙肝定量</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维生素A、25羟维生素D分型（D、D2、D3）测定（质谱法）</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抗角蛋白抗体</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血清维生素K测定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酒损伤基因检测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骨源性碱性磷酸酶</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免疫球蛋白亚类（IgG1、IgG2、IgG3、IgG4）定量测定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不孕抗体(抗透明带抗体测定、抗子宫内膜抗体、抗人绒毛膜促性腺激素抗体测定、抗卵巢抗体、抗精子抗体)测定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α-L-岩藻糖苷酶测定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抗心磷脂抗体测定(ACA)（IgA、IgM、IgG）</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糖尿病基因检测4项</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免疫固定电泳</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血清生长激素测定(化学发光法)(30分钟)</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微量元素</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血浆蛋白C活性测定（PC）</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乙肝高精度DNA检测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狼疮抗凝物质检测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抗缪勒氏管激素(AMH)检测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胃癌易感基因检测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肿瘤组织脱氧核糖核酸（DNA）测序(大肠癌基</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胃泌素17测定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呼吸道病毒九联检</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血清生长激素测定(化学发光法)(120分钟)</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不孕抗体(抗透明带抗体测定、抗子宫内膜抗体、抗人绒毛膜促性腺激素</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宫颈癌基因甲基化检测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乳腺癌易感基因检测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血浆蛋白S测定（PS）</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血清生长激素测定(化学发光法)(90分钟)</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丙型肝炎病毒(HCV)RNA测定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酒精代谢能力检测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结核分歧杆菌耐药基因检测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胃癌早筛</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呼吸道病原菌核酸检测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脊髓型肌萎缩SMA检测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丙型肝炎病毒（HCV）基因分型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维生素A、D测定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不孕抗体检测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凝血功能和血小板功能动态监测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丙肝高精度RNA检测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维生素D分型及血清浓度测定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结核分枝杆菌耐药基因检测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维生素A、D、E、K分型及血清浓度测定</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血清生长激素测定(化学发光法)(60分钟)</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白细胞簇分化抗原(CD3/CD4/CD8/CD19/NK)</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EB病毒抗体</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血清生长激素测定(化学发光法)</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葡萄糖6-磷酸脱氢酶</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人类白细胞抗原B27测定(HLA-B27)</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优生五项</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乙型肝炎病毒（HBV）基因分型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糖尿病抗体检测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优生10项</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胎盘生长因子检测</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血清药物浓度测定（碳酸锂浓度测定）（化学发光法）</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胰岛素样生长因子IGF-1</w:t>
            </w:r>
          </w:p>
        </w:tc>
      </w:tr>
      <w:tr>
        <w:tblPrEx>
          <w:shd w:val="clear" w:color="auto" w:fill="FFFFFF" w:themeFill="background1"/>
          <w:tblCellMar>
            <w:top w:w="0" w:type="dxa"/>
            <w:left w:w="108" w:type="dxa"/>
            <w:bottom w:w="0" w:type="dxa"/>
            <w:right w:w="108" w:type="dxa"/>
          </w:tblCellMar>
        </w:tblPrEx>
        <w:trPr>
          <w:trHeight w:val="285" w:hRule="atLeast"/>
        </w:trPr>
        <w:tc>
          <w:tcPr>
            <w:tcW w:w="9474" w:type="dxa"/>
            <w:tcBorders>
              <w:top w:val="nil"/>
              <w:left w:val="single" w:color="000000" w:sz="4" w:space="0"/>
              <w:bottom w:val="single" w:color="000000" w:sz="4" w:space="0"/>
              <w:right w:val="single" w:color="000000" w:sz="4" w:space="0"/>
            </w:tcBorders>
            <w:shd w:val="clear" w:color="auto" w:fill="FFFFFF" w:themeFill="background1"/>
            <w:noWrap/>
            <w:vAlign w:val="bottom"/>
          </w:tcPr>
          <w:p>
            <w:pPr>
              <w:widowControl/>
              <w:jc w:val="left"/>
              <w:rPr>
                <w:rFonts w:ascii="宋体" w:hAnsi="宋体"/>
                <w:kern w:val="0"/>
                <w:sz w:val="22"/>
              </w:rPr>
            </w:pPr>
            <w:r>
              <w:rPr>
                <w:rFonts w:hint="eastAsia" w:ascii="宋体" w:hAnsi="宋体"/>
                <w:kern w:val="0"/>
                <w:sz w:val="22"/>
              </w:rPr>
              <w:t>肿瘤组织脱氧核糖核酸（DNA）测序(大肠癌基因检测)</w:t>
            </w:r>
          </w:p>
        </w:tc>
      </w:tr>
      <w:tr>
        <w:tblPrEx>
          <w:shd w:val="clear" w:color="auto" w:fill="FFFFFF" w:themeFill="background1"/>
          <w:tblCellMar>
            <w:top w:w="0" w:type="dxa"/>
            <w:left w:w="108" w:type="dxa"/>
            <w:bottom w:w="0" w:type="dxa"/>
            <w:right w:w="108" w:type="dxa"/>
          </w:tblCellMar>
        </w:tblPrEx>
        <w:trPr>
          <w:trHeight w:val="180"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唐氏综合征筛查（产前筛查）需要产诊资质</w:t>
            </w:r>
          </w:p>
        </w:tc>
      </w:tr>
      <w:tr>
        <w:tblPrEx>
          <w:shd w:val="clear" w:color="auto" w:fill="FFFFFF" w:themeFill="background1"/>
          <w:tblCellMar>
            <w:top w:w="0" w:type="dxa"/>
            <w:left w:w="108" w:type="dxa"/>
            <w:bottom w:w="0" w:type="dxa"/>
            <w:right w:w="108" w:type="dxa"/>
          </w:tblCellMar>
        </w:tblPrEx>
        <w:trPr>
          <w:trHeight w:val="135"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高通量基因测序产前筛查与诊断（无创DNA）（产前诊断）需要产诊资质</w:t>
            </w:r>
          </w:p>
        </w:tc>
      </w:tr>
      <w:tr>
        <w:tblPrEx>
          <w:shd w:val="clear" w:color="auto" w:fill="FFFFFF" w:themeFill="background1"/>
          <w:tblCellMar>
            <w:top w:w="0" w:type="dxa"/>
            <w:left w:w="108" w:type="dxa"/>
            <w:bottom w:w="0" w:type="dxa"/>
            <w:right w:w="108" w:type="dxa"/>
          </w:tblCellMar>
        </w:tblPrEx>
        <w:trPr>
          <w:trHeight w:val="165"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color w:val="000000" w:themeColor="text1"/>
                <w:kern w:val="0"/>
                <w:sz w:val="22"/>
                <w14:textFill>
                  <w14:solidFill>
                    <w14:schemeClr w14:val="tx1"/>
                  </w14:solidFill>
                </w14:textFill>
              </w:rPr>
            </w:pPr>
            <w:r>
              <w:rPr>
                <w:rFonts w:hint="eastAsia" w:ascii="宋体" w:hAnsi="宋体"/>
                <w:color w:val="000000" w:themeColor="text1"/>
                <w:kern w:val="0"/>
                <w:sz w:val="22"/>
                <w14:textFill>
                  <w14:solidFill>
                    <w14:schemeClr w14:val="tx1"/>
                  </w14:solidFill>
                </w14:textFill>
              </w:rPr>
              <w:t>细胞培养染色体核型分析（羊水）（产前诊断）需要产诊资质</w:t>
            </w:r>
          </w:p>
        </w:tc>
      </w:tr>
      <w:tr>
        <w:tblPrEx>
          <w:tblCellMar>
            <w:top w:w="0" w:type="dxa"/>
            <w:left w:w="108" w:type="dxa"/>
            <w:bottom w:w="0" w:type="dxa"/>
            <w:right w:w="108" w:type="dxa"/>
          </w:tblCellMar>
        </w:tblPrEx>
        <w:trPr>
          <w:trHeight w:val="117" w:hRule="atLeast"/>
        </w:trPr>
        <w:tc>
          <w:tcPr>
            <w:tcW w:w="9474" w:type="dxa"/>
            <w:tcBorders>
              <w:top w:val="single" w:color="auto" w:sz="4" w:space="0"/>
              <w:left w:val="single" w:color="000000" w:sz="4" w:space="0"/>
              <w:bottom w:val="single" w:color="auto" w:sz="4" w:space="0"/>
              <w:right w:val="single" w:color="000000" w:sz="4" w:space="0"/>
            </w:tcBorders>
            <w:shd w:val="clear" w:color="auto" w:fill="FFFFFF" w:themeFill="background1"/>
            <w:noWrap/>
            <w:vAlign w:val="bottom"/>
          </w:tcPr>
          <w:p>
            <w:pPr>
              <w:jc w:val="left"/>
              <w:rPr>
                <w:rFonts w:ascii="宋体" w:hAnsi="宋体"/>
                <w:color w:val="000000" w:themeColor="text1"/>
                <w:kern w:val="0"/>
                <w:sz w:val="22"/>
                <w14:textFill>
                  <w14:solidFill>
                    <w14:schemeClr w14:val="tx1"/>
                  </w14:solidFill>
                </w14:textFill>
              </w:rPr>
            </w:pPr>
            <w:r>
              <w:rPr>
                <w:rFonts w:hint="eastAsia" w:cs="Arial"/>
                <w:color w:val="000000" w:themeColor="text1"/>
                <w:sz w:val="22"/>
                <w14:textFill>
                  <w14:solidFill>
                    <w14:schemeClr w14:val="tx1"/>
                  </w14:solidFill>
                </w14:textFill>
              </w:rPr>
              <w:t>染色体异常基因检测&amp;STR</w:t>
            </w:r>
          </w:p>
        </w:tc>
      </w:tr>
    </w:tbl>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widowControl/>
        <w:spacing w:before="113" w:line="300" w:lineRule="atLeast"/>
        <w:ind w:firstLine="640" w:firstLineChars="200"/>
        <w:jc w:val="left"/>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附件二：</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遂宁市第一人民医院</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委托</w:t>
      </w:r>
      <w:r>
        <w:rPr>
          <w:rFonts w:hint="eastAsia" w:ascii="方正小标宋简体" w:hAnsi="方正小标宋简体" w:eastAsia="方正小标宋简体" w:cs="方正小标宋简体"/>
          <w:sz w:val="44"/>
          <w:szCs w:val="44"/>
          <w:lang w:val="en-US" w:eastAsia="zh-CN"/>
        </w:rPr>
        <w:t>第三方</w:t>
      </w:r>
      <w:r>
        <w:rPr>
          <w:rFonts w:hint="eastAsia" w:ascii="方正小标宋简体" w:hAnsi="方正小标宋简体" w:eastAsia="方正小标宋简体" w:cs="方正小标宋简体"/>
          <w:sz w:val="44"/>
          <w:szCs w:val="44"/>
        </w:rPr>
        <w:t>实验管理制度</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一、</w:t>
      </w:r>
      <w:r>
        <w:rPr>
          <w:rFonts w:hint="eastAsia" w:ascii="方正仿宋_GB2312" w:hAnsi="方正仿宋_GB2312" w:eastAsia="方正仿宋_GB2312" w:cs="方正仿宋_GB2312"/>
          <w:sz w:val="28"/>
          <w:szCs w:val="28"/>
        </w:rPr>
        <w:t>目的</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规范委托实验管理，保证委托实验结果的准确性与可靠性。</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二、适用</w:t>
      </w:r>
      <w:r>
        <w:rPr>
          <w:rFonts w:hint="eastAsia" w:ascii="方正仿宋_GB2312" w:hAnsi="方正仿宋_GB2312" w:eastAsia="方正仿宋_GB2312" w:cs="方正仿宋_GB2312"/>
          <w:sz w:val="28"/>
          <w:szCs w:val="28"/>
        </w:rPr>
        <w:t>范围</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适用于评估和选择委托实验室，并对委托实验任务进行的管理。</w:t>
      </w:r>
    </w:p>
    <w:p>
      <w:pPr>
        <w:numPr>
          <w:ilvl w:val="0"/>
          <w:numId w:val="1"/>
        </w:numP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职责</w:t>
      </w:r>
    </w:p>
    <w:p>
      <w:pP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rPr>
        <w:t>1</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医务科负责对检验、病理等科室开展的三方检验项目进行监管，</w:t>
      </w:r>
      <w:r>
        <w:rPr>
          <w:rFonts w:hint="eastAsia" w:ascii="方正仿宋_GB2312" w:hAnsi="方正仿宋_GB2312" w:eastAsia="方正仿宋_GB2312" w:cs="方正仿宋_GB2312"/>
          <w:sz w:val="28"/>
          <w:szCs w:val="28"/>
        </w:rPr>
        <w:t>建立《委托实验项目一览表》</w:t>
      </w:r>
      <w:r>
        <w:rPr>
          <w:rFonts w:hint="eastAsia" w:ascii="方正仿宋_GB2312" w:hAnsi="方正仿宋_GB2312" w:eastAsia="方正仿宋_GB2312" w:cs="方正仿宋_GB2312"/>
          <w:sz w:val="28"/>
          <w:szCs w:val="28"/>
          <w:lang w:val="en-US" w:eastAsia="zh-CN"/>
        </w:rPr>
        <w:t>和</w:t>
      </w: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lang w:val="en-US" w:eastAsia="zh-CN"/>
        </w:rPr>
        <w:t>合作三方检验机构技术档案</w:t>
      </w: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lang w:val="en-US" w:eastAsia="zh-CN"/>
        </w:rPr>
        <w:t>定期更新</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组织进行院内评估确定开展检验检查方式（本院自行开展/委托三方开展），负责向市卫健委备案开展的检验项目。制定委托第三方实验管理制度，督促各科室规范开展三方委托检验工作</w:t>
      </w:r>
      <w:r>
        <w:rPr>
          <w:rFonts w:hint="eastAsia" w:ascii="方正仿宋_GB2312" w:hAnsi="方正仿宋_GB2312" w:eastAsia="方正仿宋_GB2312" w:cs="方正仿宋_GB2312"/>
          <w:sz w:val="28"/>
          <w:szCs w:val="28"/>
        </w:rPr>
        <w:t>。</w:t>
      </w:r>
    </w:p>
    <w:p>
      <w:pPr>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color w:val="auto"/>
          <w:sz w:val="28"/>
          <w:szCs w:val="28"/>
          <w:highlight w:val="none"/>
          <w:lang w:val="en-US" w:eastAsia="zh-CN"/>
        </w:rPr>
        <w:t>2、</w:t>
      </w:r>
      <w:r>
        <w:rPr>
          <w:rFonts w:hint="eastAsia" w:ascii="方正仿宋_GB2312" w:hAnsi="方正仿宋_GB2312" w:eastAsia="方正仿宋_GB2312" w:cs="方正仿宋_GB2312"/>
          <w:color w:val="auto"/>
          <w:sz w:val="28"/>
          <w:szCs w:val="28"/>
          <w:highlight w:val="none"/>
        </w:rPr>
        <w:t>检验科</w:t>
      </w:r>
      <w:r>
        <w:rPr>
          <w:rFonts w:hint="eastAsia" w:ascii="方正仿宋_GB2312" w:hAnsi="方正仿宋_GB2312" w:eastAsia="方正仿宋_GB2312" w:cs="方正仿宋_GB2312"/>
          <w:color w:val="auto"/>
          <w:sz w:val="28"/>
          <w:szCs w:val="28"/>
          <w:highlight w:val="none"/>
          <w:lang w:eastAsia="zh-CN"/>
        </w:rPr>
        <w:t>、</w:t>
      </w:r>
      <w:r>
        <w:rPr>
          <w:rFonts w:hint="eastAsia" w:ascii="方正仿宋_GB2312" w:hAnsi="方正仿宋_GB2312" w:eastAsia="方正仿宋_GB2312" w:cs="方正仿宋_GB2312"/>
          <w:color w:val="auto"/>
          <w:sz w:val="28"/>
          <w:szCs w:val="28"/>
          <w:highlight w:val="none"/>
          <w:lang w:val="en-US" w:eastAsia="zh-CN"/>
        </w:rPr>
        <w:t>病理医技科室</w:t>
      </w:r>
      <w:r>
        <w:rPr>
          <w:rFonts w:hint="eastAsia" w:ascii="方正仿宋_GB2312" w:hAnsi="方正仿宋_GB2312" w:eastAsia="方正仿宋_GB2312" w:cs="方正仿宋_GB2312"/>
          <w:sz w:val="28"/>
          <w:szCs w:val="28"/>
          <w:lang w:val="en-US" w:eastAsia="zh-CN"/>
        </w:rPr>
        <w:t>负责收集各临床科室开展检验检查需求，并对</w:t>
      </w:r>
      <w:r>
        <w:rPr>
          <w:rFonts w:hint="eastAsia" w:ascii="方正仿宋_GB2312" w:hAnsi="方正仿宋_GB2312" w:eastAsia="方正仿宋_GB2312" w:cs="方正仿宋_GB2312"/>
          <w:sz w:val="28"/>
          <w:szCs w:val="28"/>
          <w:highlight w:val="none"/>
          <w:lang w:val="en-US" w:eastAsia="zh-CN"/>
        </w:rPr>
        <w:t>的临床实验室支持需求进行评估，计算成本，提出具体的开展意见。</w:t>
      </w:r>
    </w:p>
    <w:p>
      <w:pPr>
        <w:rPr>
          <w:rFonts w:hint="eastAsia" w:ascii="方正仿宋_GB2312" w:hAnsi="方正仿宋_GB2312" w:eastAsia="方正仿宋_GB2312" w:cs="方正仿宋_GB2312"/>
          <w:sz w:val="28"/>
          <w:szCs w:val="28"/>
          <w:highlight w:val="none"/>
          <w:lang w:val="en-US" w:eastAsia="zh-CN"/>
        </w:rPr>
      </w:pPr>
      <w:r>
        <w:rPr>
          <w:rFonts w:hint="eastAsia" w:ascii="方正仿宋_GB2312" w:hAnsi="方正仿宋_GB2312" w:eastAsia="方正仿宋_GB2312" w:cs="方正仿宋_GB2312"/>
          <w:sz w:val="28"/>
          <w:szCs w:val="28"/>
          <w:highlight w:val="none"/>
          <w:lang w:val="en-US" w:eastAsia="zh-CN"/>
        </w:rPr>
        <w:t>3、医疗技术委员会、伦理委员会，负责对新开展实验项目的技术安全、卫生经济学、伦理等方面进行审核。并按照医疗技术管理相关要求对新项目进行管理。</w:t>
      </w:r>
    </w:p>
    <w:p>
      <w:pPr>
        <w:numPr>
          <w:ilvl w:val="0"/>
          <w:numId w:val="0"/>
        </w:numPr>
        <w:rPr>
          <w:rFonts w:hint="eastAsia" w:ascii="方正仿宋_GB2312" w:hAnsi="方正仿宋_GB2312" w:eastAsia="方正仿宋_GB2312" w:cs="方正仿宋_GB2312"/>
          <w:sz w:val="28"/>
          <w:szCs w:val="28"/>
          <w:lang w:val="en-US" w:eastAsia="zh-CN"/>
        </w:rPr>
      </w:pP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四、</w:t>
      </w:r>
      <w:r>
        <w:rPr>
          <w:rFonts w:hint="eastAsia" w:ascii="方正仿宋_GB2312" w:hAnsi="方正仿宋_GB2312" w:eastAsia="方正仿宋_GB2312" w:cs="方正仿宋_GB2312"/>
          <w:sz w:val="28"/>
          <w:szCs w:val="28"/>
        </w:rPr>
        <w:t>工作程序</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一</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委托实验的条件</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仪器设备使用频次低、试剂成本高或特种检验项目允许固定委托</w:t>
      </w:r>
      <w:r>
        <w:rPr>
          <w:rFonts w:hint="eastAsia" w:ascii="方正仿宋_GB2312" w:hAnsi="方正仿宋_GB2312" w:eastAsia="方正仿宋_GB2312" w:cs="方正仿宋_GB2312"/>
          <w:sz w:val="28"/>
          <w:szCs w:val="28"/>
          <w:lang w:val="en-US" w:eastAsia="zh-CN"/>
        </w:rPr>
        <w:t>三方</w:t>
      </w:r>
      <w:r>
        <w:rPr>
          <w:rFonts w:hint="eastAsia" w:ascii="方正仿宋_GB2312" w:hAnsi="方正仿宋_GB2312" w:eastAsia="方正仿宋_GB2312" w:cs="方正仿宋_GB2312"/>
          <w:sz w:val="28"/>
          <w:szCs w:val="28"/>
        </w:rPr>
        <w:t>实验</w:t>
      </w:r>
      <w:r>
        <w:rPr>
          <w:rFonts w:hint="eastAsia" w:ascii="方正仿宋_GB2312" w:hAnsi="方正仿宋_GB2312" w:eastAsia="方正仿宋_GB2312" w:cs="方正仿宋_GB2312"/>
          <w:sz w:val="28"/>
          <w:szCs w:val="28"/>
          <w:lang w:val="en-US" w:eastAsia="zh-CN"/>
        </w:rPr>
        <w:t>开展委托实验</w:t>
      </w:r>
      <w:r>
        <w:rPr>
          <w:rFonts w:hint="eastAsia" w:ascii="方正仿宋_GB2312" w:hAnsi="方正仿宋_GB2312" w:eastAsia="方正仿宋_GB2312" w:cs="方正仿宋_GB2312"/>
          <w:sz w:val="28"/>
          <w:szCs w:val="28"/>
        </w:rPr>
        <w:t>。</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当检测设备有故障时，允许临时委托实验。</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检验科的技术力量或设备的配置不能满足临床医生或患者的要求，允许委托实验。</w:t>
      </w:r>
    </w:p>
    <w:p>
      <w:pPr>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color w:val="auto"/>
          <w:sz w:val="28"/>
          <w:szCs w:val="28"/>
          <w:lang w:val="en-US" w:eastAsia="zh-CN"/>
        </w:rPr>
        <w:t>新增开检验项目需要委托第三方检验机构进行检验时</w:t>
      </w:r>
      <w:r>
        <w:rPr>
          <w:rFonts w:hint="eastAsia" w:ascii="方正仿宋_GB2312" w:hAnsi="方正仿宋_GB2312" w:eastAsia="方正仿宋_GB2312" w:cs="方正仿宋_GB2312"/>
          <w:sz w:val="28"/>
          <w:szCs w:val="28"/>
          <w:lang w:val="en-US" w:eastAsia="zh-CN"/>
        </w:rPr>
        <w:t>按照医院技术管理制度</w:t>
      </w:r>
      <w:r>
        <w:rPr>
          <w:rFonts w:hint="eastAsia" w:ascii="方正仿宋_GB2312" w:hAnsi="方正仿宋_GB2312" w:eastAsia="方正仿宋_GB2312" w:cs="方正仿宋_GB2312"/>
          <w:sz w:val="28"/>
          <w:szCs w:val="28"/>
        </w:rPr>
        <w:t>由</w:t>
      </w:r>
      <w:r>
        <w:rPr>
          <w:rFonts w:hint="eastAsia" w:ascii="方正仿宋_GB2312" w:hAnsi="方正仿宋_GB2312" w:eastAsia="方正仿宋_GB2312" w:cs="方正仿宋_GB2312"/>
          <w:sz w:val="28"/>
          <w:szCs w:val="28"/>
          <w:lang w:val="en-US" w:eastAsia="zh-CN"/>
        </w:rPr>
        <w:t>科室讨论</w:t>
      </w:r>
      <w:r>
        <w:rPr>
          <w:rFonts w:hint="eastAsia" w:ascii="方正仿宋_GB2312" w:hAnsi="方正仿宋_GB2312" w:eastAsia="方正仿宋_GB2312" w:cs="方正仿宋_GB2312"/>
          <w:sz w:val="28"/>
          <w:szCs w:val="28"/>
        </w:rPr>
        <w:t>提出，</w:t>
      </w:r>
      <w:r>
        <w:rPr>
          <w:rFonts w:hint="eastAsia" w:ascii="方正仿宋_GB2312" w:hAnsi="方正仿宋_GB2312" w:eastAsia="方正仿宋_GB2312" w:cs="方正仿宋_GB2312"/>
          <w:sz w:val="28"/>
          <w:szCs w:val="28"/>
          <w:lang w:val="en-US" w:eastAsia="zh-CN"/>
        </w:rPr>
        <w:t>经由中心、技术委员会、伦理委员会等审议后按程序上报院长办公会、党委会审核。已经开展的检验项目需要临时应急</w:t>
      </w:r>
      <w:r>
        <w:rPr>
          <w:rFonts w:hint="eastAsia" w:ascii="方正仿宋_GB2312" w:hAnsi="方正仿宋_GB2312" w:eastAsia="方正仿宋_GB2312" w:cs="方正仿宋_GB2312"/>
          <w:color w:val="auto"/>
          <w:sz w:val="28"/>
          <w:szCs w:val="28"/>
        </w:rPr>
        <w:t>委托</w:t>
      </w:r>
      <w:r>
        <w:rPr>
          <w:rFonts w:hint="eastAsia" w:ascii="方正仿宋_GB2312" w:hAnsi="方正仿宋_GB2312" w:eastAsia="方正仿宋_GB2312" w:cs="方正仿宋_GB2312"/>
          <w:color w:val="auto"/>
          <w:sz w:val="28"/>
          <w:szCs w:val="28"/>
          <w:lang w:val="en-US" w:eastAsia="zh-CN"/>
        </w:rPr>
        <w:t>检</w:t>
      </w:r>
      <w:r>
        <w:rPr>
          <w:rFonts w:hint="eastAsia" w:ascii="方正仿宋_GB2312" w:hAnsi="方正仿宋_GB2312" w:eastAsia="方正仿宋_GB2312" w:cs="方正仿宋_GB2312"/>
          <w:color w:val="auto"/>
          <w:sz w:val="28"/>
          <w:szCs w:val="28"/>
        </w:rPr>
        <w:t>验时，</w:t>
      </w:r>
      <w:r>
        <w:rPr>
          <w:rFonts w:hint="eastAsia" w:ascii="方正仿宋_GB2312" w:hAnsi="方正仿宋_GB2312" w:eastAsia="方正仿宋_GB2312" w:cs="方正仿宋_GB2312"/>
          <w:color w:val="auto"/>
          <w:sz w:val="28"/>
          <w:szCs w:val="28"/>
          <w:lang w:val="en-US" w:eastAsia="zh-CN"/>
        </w:rPr>
        <w:t>由检验科、病理科等报告医务科联系具备资质和医保收费权限的医疗机构开展；已开展需长期委托第三方检验机构进行检验的应由检验科报医务科核实必要性后编制议题上报院长办公会和党委会审核同意。</w:t>
      </w:r>
    </w:p>
    <w:p>
      <w:pPr>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color w:val="auto"/>
          <w:sz w:val="28"/>
          <w:szCs w:val="28"/>
        </w:rPr>
        <w:t>审核</w:t>
      </w:r>
      <w:r>
        <w:rPr>
          <w:rFonts w:hint="eastAsia" w:ascii="方正仿宋_GB2312" w:hAnsi="方正仿宋_GB2312" w:eastAsia="方正仿宋_GB2312" w:cs="方正仿宋_GB2312"/>
          <w:color w:val="auto"/>
          <w:sz w:val="28"/>
          <w:szCs w:val="28"/>
          <w:lang w:val="en-US" w:eastAsia="zh-CN"/>
        </w:rPr>
        <w:t>同意</w:t>
      </w:r>
      <w:r>
        <w:rPr>
          <w:rFonts w:hint="eastAsia" w:ascii="方正仿宋_GB2312" w:hAnsi="方正仿宋_GB2312" w:eastAsia="方正仿宋_GB2312" w:cs="方正仿宋_GB2312"/>
          <w:color w:val="auto"/>
          <w:sz w:val="28"/>
          <w:szCs w:val="28"/>
        </w:rPr>
        <w:t>后由采购科</w:t>
      </w:r>
      <w:r>
        <w:rPr>
          <w:rFonts w:hint="eastAsia" w:ascii="方正仿宋_GB2312" w:hAnsi="方正仿宋_GB2312" w:eastAsia="方正仿宋_GB2312" w:cs="方正仿宋_GB2312"/>
          <w:color w:val="auto"/>
          <w:sz w:val="28"/>
          <w:szCs w:val="28"/>
          <w:lang w:val="en-US" w:eastAsia="zh-CN"/>
        </w:rPr>
        <w:t>按照采购相关规定</w:t>
      </w:r>
      <w:r>
        <w:rPr>
          <w:rFonts w:hint="eastAsia" w:ascii="方正仿宋_GB2312" w:hAnsi="方正仿宋_GB2312" w:eastAsia="方正仿宋_GB2312" w:cs="方正仿宋_GB2312"/>
          <w:color w:val="auto"/>
          <w:sz w:val="28"/>
          <w:szCs w:val="28"/>
        </w:rPr>
        <w:t>遴选第三方检验公司</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负责外送实验项目的检验</w:t>
      </w:r>
      <w:r>
        <w:rPr>
          <w:rFonts w:hint="eastAsia" w:ascii="方正仿宋_GB2312" w:hAnsi="方正仿宋_GB2312" w:eastAsia="方正仿宋_GB2312" w:cs="方正仿宋_GB2312"/>
          <w:color w:val="auto"/>
          <w:sz w:val="28"/>
          <w:szCs w:val="28"/>
          <w:lang w:eastAsia="zh-CN"/>
        </w:rPr>
        <w:t>。</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由</w:t>
      </w:r>
      <w:r>
        <w:rPr>
          <w:rFonts w:hint="eastAsia" w:ascii="方正仿宋_GB2312" w:hAnsi="方正仿宋_GB2312" w:eastAsia="方正仿宋_GB2312" w:cs="方正仿宋_GB2312"/>
          <w:sz w:val="28"/>
          <w:szCs w:val="28"/>
          <w:lang w:val="en-US" w:eastAsia="zh-CN"/>
        </w:rPr>
        <w:t>检验科、病理科</w:t>
      </w:r>
      <w:r>
        <w:rPr>
          <w:rFonts w:hint="eastAsia" w:ascii="方正仿宋_GB2312" w:hAnsi="方正仿宋_GB2312" w:eastAsia="方正仿宋_GB2312" w:cs="方正仿宋_GB2312"/>
          <w:sz w:val="28"/>
          <w:szCs w:val="28"/>
        </w:rPr>
        <w:t>与</w:t>
      </w:r>
      <w:r>
        <w:rPr>
          <w:rFonts w:hint="eastAsia" w:ascii="方正仿宋_GB2312" w:hAnsi="方正仿宋_GB2312" w:eastAsia="方正仿宋_GB2312" w:cs="方正仿宋_GB2312"/>
          <w:sz w:val="28"/>
          <w:szCs w:val="28"/>
          <w:lang w:val="en-US" w:eastAsia="zh-CN"/>
        </w:rPr>
        <w:t>中选的</w:t>
      </w:r>
      <w:r>
        <w:rPr>
          <w:rFonts w:hint="eastAsia" w:ascii="方正仿宋_GB2312" w:hAnsi="方正仿宋_GB2312" w:eastAsia="方正仿宋_GB2312" w:cs="方正仿宋_GB2312"/>
          <w:sz w:val="28"/>
          <w:szCs w:val="28"/>
        </w:rPr>
        <w:t>受委托</w:t>
      </w:r>
      <w:r>
        <w:rPr>
          <w:rFonts w:hint="eastAsia" w:ascii="方正仿宋_GB2312" w:hAnsi="方正仿宋_GB2312" w:eastAsia="方正仿宋_GB2312" w:cs="方正仿宋_GB2312"/>
          <w:sz w:val="28"/>
          <w:szCs w:val="28"/>
          <w:lang w:val="en-US" w:eastAsia="zh-CN"/>
        </w:rPr>
        <w:t>机构签订</w:t>
      </w:r>
      <w:r>
        <w:rPr>
          <w:rFonts w:hint="eastAsia" w:ascii="方正仿宋_GB2312" w:hAnsi="方正仿宋_GB2312" w:eastAsia="方正仿宋_GB2312" w:cs="方正仿宋_GB2312"/>
          <w:sz w:val="28"/>
          <w:szCs w:val="28"/>
        </w:rPr>
        <w:t>书面协议，协议必须包括以下内容：</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(1)明确包括检验前以及检验后程序在内的各项要求；</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(2)委托实验室有能力满足这些要求且没有利益冲突；</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(3)对检验程序的选择适合其预期用途；</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(4)明确对检验结果的解释责任。</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6、</w:t>
      </w:r>
      <w:r>
        <w:rPr>
          <w:rFonts w:hint="eastAsia" w:ascii="方正仿宋_GB2312" w:hAnsi="方正仿宋_GB2312" w:eastAsia="方正仿宋_GB2312" w:cs="方正仿宋_GB2312"/>
          <w:sz w:val="28"/>
          <w:szCs w:val="28"/>
        </w:rPr>
        <w:t>受委托实验室在接收标本时，需在我</w:t>
      </w:r>
      <w:r>
        <w:rPr>
          <w:rFonts w:hint="eastAsia" w:ascii="方正仿宋_GB2312" w:hAnsi="方正仿宋_GB2312" w:eastAsia="方正仿宋_GB2312" w:cs="方正仿宋_GB2312"/>
          <w:sz w:val="28"/>
          <w:szCs w:val="28"/>
          <w:lang w:val="en-US" w:eastAsia="zh-CN"/>
        </w:rPr>
        <w:t>院检验科或病历</w:t>
      </w:r>
      <w:r>
        <w:rPr>
          <w:rFonts w:hint="eastAsia" w:ascii="方正仿宋_GB2312" w:hAnsi="方正仿宋_GB2312" w:eastAsia="方正仿宋_GB2312" w:cs="方正仿宋_GB2312"/>
          <w:sz w:val="28"/>
          <w:szCs w:val="28"/>
        </w:rPr>
        <w:t>科</w:t>
      </w:r>
      <w:r>
        <w:rPr>
          <w:rFonts w:hint="eastAsia" w:ascii="方正仿宋_GB2312" w:hAnsi="方正仿宋_GB2312" w:eastAsia="方正仿宋_GB2312" w:cs="方正仿宋_GB2312"/>
          <w:sz w:val="28"/>
          <w:szCs w:val="28"/>
          <w:lang w:val="en-US" w:eastAsia="zh-CN"/>
        </w:rPr>
        <w:t>等相关科室</w:t>
      </w:r>
      <w:r>
        <w:rPr>
          <w:rFonts w:hint="eastAsia" w:ascii="方正仿宋_GB2312" w:hAnsi="方正仿宋_GB2312" w:eastAsia="方正仿宋_GB2312" w:cs="方正仿宋_GB2312"/>
          <w:sz w:val="28"/>
          <w:szCs w:val="28"/>
        </w:rPr>
        <w:t>的《委托</w:t>
      </w:r>
      <w:r>
        <w:rPr>
          <w:rFonts w:hint="eastAsia" w:ascii="方正仿宋_GB2312" w:hAnsi="方正仿宋_GB2312" w:eastAsia="方正仿宋_GB2312" w:cs="方正仿宋_GB2312"/>
          <w:sz w:val="28"/>
          <w:szCs w:val="28"/>
          <w:lang w:val="en-US" w:eastAsia="zh-CN"/>
        </w:rPr>
        <w:t>实验</w:t>
      </w:r>
      <w:r>
        <w:rPr>
          <w:rFonts w:hint="eastAsia" w:ascii="方正仿宋_GB2312" w:hAnsi="方正仿宋_GB2312" w:eastAsia="方正仿宋_GB2312" w:cs="方正仿宋_GB2312"/>
          <w:sz w:val="28"/>
          <w:szCs w:val="28"/>
        </w:rPr>
        <w:t>样品登记表》中登记，确认标本接收。</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7、</w:t>
      </w:r>
      <w:r>
        <w:rPr>
          <w:rFonts w:hint="eastAsia" w:ascii="方正仿宋_GB2312" w:hAnsi="方正仿宋_GB2312" w:eastAsia="方正仿宋_GB2312" w:cs="方正仿宋_GB2312"/>
          <w:sz w:val="28"/>
          <w:szCs w:val="28"/>
        </w:rPr>
        <w:t>委托实验过程的控制</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(1)为确保委托实验工作质量，</w:t>
      </w:r>
      <w:r>
        <w:rPr>
          <w:rFonts w:hint="eastAsia" w:ascii="方正仿宋_GB2312" w:hAnsi="方正仿宋_GB2312" w:eastAsia="方正仿宋_GB2312" w:cs="方正仿宋_GB2312"/>
          <w:sz w:val="28"/>
          <w:szCs w:val="28"/>
          <w:lang w:val="en-US" w:eastAsia="zh-CN"/>
        </w:rPr>
        <w:t>相关科室</w:t>
      </w:r>
      <w:r>
        <w:rPr>
          <w:rFonts w:hint="eastAsia" w:ascii="方正仿宋_GB2312" w:hAnsi="方正仿宋_GB2312" w:eastAsia="方正仿宋_GB2312" w:cs="方正仿宋_GB2312"/>
          <w:sz w:val="28"/>
          <w:szCs w:val="28"/>
        </w:rPr>
        <w:t>技术负责人在委托实验送检样品中可加入一定量平行样本或标准考核样品。</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(2)如在质量控制过程中，发现检验结果有偏差，需要求受委托实验方分析原因并立即纠正，如有重大偏差，可</w:t>
      </w:r>
      <w:r>
        <w:rPr>
          <w:rFonts w:hint="eastAsia" w:ascii="方正仿宋_GB2312" w:hAnsi="方正仿宋_GB2312" w:eastAsia="方正仿宋_GB2312" w:cs="方正仿宋_GB2312"/>
          <w:sz w:val="28"/>
          <w:szCs w:val="28"/>
          <w:lang w:val="en-US" w:eastAsia="zh-CN"/>
        </w:rPr>
        <w:t>向医院提出宗旨</w:t>
      </w:r>
      <w:r>
        <w:rPr>
          <w:rFonts w:hint="eastAsia" w:ascii="方正仿宋_GB2312" w:hAnsi="方正仿宋_GB2312" w:eastAsia="方正仿宋_GB2312" w:cs="方正仿宋_GB2312"/>
          <w:sz w:val="28"/>
          <w:szCs w:val="28"/>
        </w:rPr>
        <w:t>委托实验</w:t>
      </w:r>
      <w:r>
        <w:rPr>
          <w:rFonts w:hint="eastAsia" w:ascii="方正仿宋_GB2312" w:hAnsi="方正仿宋_GB2312" w:eastAsia="方正仿宋_GB2312" w:cs="方正仿宋_GB2312"/>
          <w:sz w:val="28"/>
          <w:szCs w:val="28"/>
          <w:lang w:eastAsia="zh-CN"/>
        </w:rPr>
        <w:t>的</w:t>
      </w:r>
      <w:r>
        <w:rPr>
          <w:rFonts w:hint="eastAsia" w:ascii="方正仿宋_GB2312" w:hAnsi="方正仿宋_GB2312" w:eastAsia="方正仿宋_GB2312" w:cs="方正仿宋_GB2312"/>
          <w:sz w:val="28"/>
          <w:szCs w:val="28"/>
          <w:lang w:val="en-US" w:eastAsia="zh-CN"/>
        </w:rPr>
        <w:t>申请</w:t>
      </w:r>
      <w:r>
        <w:rPr>
          <w:rFonts w:hint="eastAsia" w:ascii="方正仿宋_GB2312" w:hAnsi="方正仿宋_GB2312" w:eastAsia="方正仿宋_GB2312" w:cs="方正仿宋_GB2312"/>
          <w:sz w:val="28"/>
          <w:szCs w:val="28"/>
        </w:rPr>
        <w:t>。</w:t>
      </w:r>
    </w:p>
    <w:p>
      <w:pPr>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sz w:val="28"/>
          <w:szCs w:val="28"/>
        </w:rPr>
        <w:t>(3)本院临床所有需委托检验的项目，一律只能通过实验室进行，对于本地区因无收费标准的项目而临床确实需要的，主管医生应与病人签署《特殊检验知情同意书》，并留存病</w:t>
      </w:r>
      <w:r>
        <w:rPr>
          <w:rFonts w:hint="eastAsia" w:ascii="方正仿宋_GB2312" w:hAnsi="方正仿宋_GB2312" w:eastAsia="方正仿宋_GB2312" w:cs="方正仿宋_GB2312"/>
          <w:color w:val="auto"/>
          <w:sz w:val="28"/>
          <w:szCs w:val="28"/>
          <w:lang w:val="en-US" w:eastAsia="zh-CN"/>
        </w:rPr>
        <w:t>历</w:t>
      </w:r>
      <w:r>
        <w:rPr>
          <w:rFonts w:hint="eastAsia" w:ascii="方正仿宋_GB2312" w:hAnsi="方正仿宋_GB2312" w:eastAsia="方正仿宋_GB2312" w:cs="方正仿宋_GB2312"/>
          <w:color w:val="auto"/>
          <w:sz w:val="28"/>
          <w:szCs w:val="28"/>
        </w:rPr>
        <w:t>中。发现违规操作的可中止其委托实验资格。</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8、</w:t>
      </w:r>
      <w:r>
        <w:rPr>
          <w:rFonts w:hint="eastAsia" w:ascii="方正仿宋_GB2312" w:hAnsi="方正仿宋_GB2312" w:eastAsia="方正仿宋_GB2312" w:cs="方正仿宋_GB2312"/>
          <w:sz w:val="28"/>
          <w:szCs w:val="28"/>
        </w:rPr>
        <w:t>在委托实验过程中，</w:t>
      </w:r>
      <w:r>
        <w:rPr>
          <w:rFonts w:hint="eastAsia" w:ascii="方正仿宋_GB2312" w:hAnsi="方正仿宋_GB2312" w:eastAsia="方正仿宋_GB2312" w:cs="方正仿宋_GB2312"/>
          <w:sz w:val="28"/>
          <w:szCs w:val="28"/>
          <w:lang w:val="en-US" w:eastAsia="zh-CN"/>
        </w:rPr>
        <w:t>检验、病理等</w:t>
      </w:r>
      <w:r>
        <w:rPr>
          <w:rFonts w:hint="eastAsia" w:ascii="方正仿宋_GB2312" w:hAnsi="方正仿宋_GB2312" w:eastAsia="方正仿宋_GB2312" w:cs="方正仿宋_GB2312"/>
          <w:color w:val="auto"/>
          <w:sz w:val="28"/>
          <w:szCs w:val="28"/>
          <w:highlight w:val="none"/>
          <w:lang w:val="en-US" w:eastAsia="zh-CN"/>
        </w:rPr>
        <w:t>科室人员</w:t>
      </w:r>
      <w:r>
        <w:rPr>
          <w:rFonts w:hint="eastAsia" w:ascii="方正仿宋_GB2312" w:hAnsi="方正仿宋_GB2312" w:eastAsia="方正仿宋_GB2312" w:cs="方正仿宋_GB2312"/>
          <w:sz w:val="28"/>
          <w:szCs w:val="28"/>
        </w:rPr>
        <w:t>应采取适当措施确保患者的机密信息和所有权得到保护。</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（二）</w:t>
      </w:r>
      <w:r>
        <w:rPr>
          <w:rFonts w:hint="eastAsia" w:ascii="方正仿宋_GB2312" w:hAnsi="方正仿宋_GB2312" w:eastAsia="方正仿宋_GB2312" w:cs="方正仿宋_GB2312"/>
          <w:sz w:val="28"/>
          <w:szCs w:val="28"/>
        </w:rPr>
        <w:t>受委托实验方的管理</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rPr>
        <w:t>受委托实验方的条件</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受委托实验方应具备完成所委托实验项目所需的检验仪器和设施，能够按照委托实验项目规定的技术要求进行检验，有措施保证结果的及时、准确、可靠、公正；满足保密规定；对委托实验样品负有检验质量责任。</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(2)检验科一般优先选择以下实验室为受委托实验方：</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a.通过实验室认可的实验室。</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b.通过计量认证的实验室。</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c.取得检测要求的相关资质。</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d.接收可由医保报销的项目的机构需具有医保收费资质。</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受委托实验方的评审</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(1) </w:t>
      </w:r>
      <w:r>
        <w:rPr>
          <w:rFonts w:hint="eastAsia" w:ascii="方正仿宋_GB2312" w:hAnsi="方正仿宋_GB2312" w:eastAsia="方正仿宋_GB2312" w:cs="方正仿宋_GB2312"/>
          <w:sz w:val="28"/>
          <w:szCs w:val="28"/>
          <w:lang w:val="en-US" w:eastAsia="zh-CN"/>
        </w:rPr>
        <w:t>医院组织评审小组</w:t>
      </w:r>
      <w:r>
        <w:rPr>
          <w:rFonts w:hint="eastAsia" w:ascii="方正仿宋_GB2312" w:hAnsi="方正仿宋_GB2312" w:eastAsia="方正仿宋_GB2312" w:cs="方正仿宋_GB2312"/>
          <w:sz w:val="28"/>
          <w:szCs w:val="28"/>
        </w:rPr>
        <w:t>对拟受委托实验方的</w:t>
      </w:r>
      <w:r>
        <w:rPr>
          <w:rFonts w:hint="eastAsia" w:ascii="方正仿宋_GB2312" w:hAnsi="方正仿宋_GB2312" w:eastAsia="方正仿宋_GB2312" w:cs="方正仿宋_GB2312"/>
          <w:sz w:val="28"/>
          <w:szCs w:val="28"/>
          <w:lang w:val="en-US" w:eastAsia="zh-CN"/>
        </w:rPr>
        <w:t>资质、实验质量、服务能力等进行</w:t>
      </w:r>
      <w:r>
        <w:rPr>
          <w:rFonts w:hint="eastAsia" w:ascii="方正仿宋_GB2312" w:hAnsi="方正仿宋_GB2312" w:eastAsia="方正仿宋_GB2312" w:cs="方正仿宋_GB2312"/>
          <w:sz w:val="28"/>
          <w:szCs w:val="28"/>
        </w:rPr>
        <w:t>初次评审；</w:t>
      </w:r>
      <w:r>
        <w:rPr>
          <w:rFonts w:hint="eastAsia" w:ascii="方正仿宋_GB2312" w:hAnsi="方正仿宋_GB2312" w:eastAsia="方正仿宋_GB2312" w:cs="方正仿宋_GB2312"/>
          <w:sz w:val="28"/>
          <w:szCs w:val="28"/>
          <w:lang w:val="en-US" w:eastAsia="zh-CN"/>
        </w:rPr>
        <w:t>在接收委托实验期间，定期</w:t>
      </w:r>
      <w:r>
        <w:rPr>
          <w:rFonts w:hint="eastAsia" w:ascii="方正仿宋_GB2312" w:hAnsi="方正仿宋_GB2312" w:eastAsia="方正仿宋_GB2312" w:cs="方正仿宋_GB2312"/>
          <w:sz w:val="28"/>
          <w:szCs w:val="28"/>
        </w:rPr>
        <w:t>对受委托实验室进行的考核复。</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(2)评审方式可采用能力调查、比对实验、标准样品测试</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资料调阅</w:t>
      </w:r>
      <w:r>
        <w:rPr>
          <w:rFonts w:hint="eastAsia" w:ascii="方正仿宋_GB2312" w:hAnsi="方正仿宋_GB2312" w:eastAsia="方正仿宋_GB2312" w:cs="方正仿宋_GB2312"/>
          <w:sz w:val="28"/>
          <w:szCs w:val="28"/>
        </w:rPr>
        <w:t>等多种手段</w:t>
      </w:r>
      <w:r>
        <w:rPr>
          <w:rFonts w:hint="eastAsia" w:ascii="方正仿宋_GB2312" w:hAnsi="方正仿宋_GB2312" w:eastAsia="方正仿宋_GB2312" w:cs="方正仿宋_GB2312"/>
          <w:sz w:val="28"/>
          <w:szCs w:val="28"/>
          <w:lang w:val="en-US" w:eastAsia="zh-CN"/>
        </w:rPr>
        <w:t>进行</w:t>
      </w:r>
      <w:r>
        <w:rPr>
          <w:rFonts w:hint="eastAsia" w:ascii="方正仿宋_GB2312" w:hAnsi="方正仿宋_GB2312" w:eastAsia="方正仿宋_GB2312" w:cs="方正仿宋_GB2312"/>
          <w:sz w:val="28"/>
          <w:szCs w:val="28"/>
        </w:rPr>
        <w:t>。</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(3)调查的结果由</w:t>
      </w:r>
      <w:r>
        <w:rPr>
          <w:rFonts w:hint="eastAsia" w:ascii="方正仿宋_GB2312" w:hAnsi="方正仿宋_GB2312" w:eastAsia="方正仿宋_GB2312" w:cs="方正仿宋_GB2312"/>
          <w:sz w:val="28"/>
          <w:szCs w:val="28"/>
          <w:lang w:val="en-US" w:eastAsia="zh-CN"/>
        </w:rPr>
        <w:t>评审小组编写评审报告由医务科留存</w:t>
      </w:r>
      <w:r>
        <w:rPr>
          <w:rFonts w:hint="eastAsia" w:ascii="方正仿宋_GB2312" w:hAnsi="方正仿宋_GB2312" w:eastAsia="方正仿宋_GB2312" w:cs="方正仿宋_GB2312"/>
          <w:sz w:val="28"/>
          <w:szCs w:val="28"/>
        </w:rPr>
        <w:t>。</w:t>
      </w:r>
    </w:p>
    <w:p>
      <w:pPr>
        <w:rPr>
          <w:rFonts w:hint="eastAsia" w:ascii="方正仿宋_GB2312" w:hAnsi="方正仿宋_GB2312" w:eastAsia="方正仿宋_GB2312" w:cs="方正仿宋_GB2312"/>
          <w:sz w:val="28"/>
          <w:szCs w:val="28"/>
        </w:rPr>
      </w:pP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委托实验的中止</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 xml:space="preserve"> 有下列情况之一，可由</w:t>
      </w:r>
      <w:r>
        <w:rPr>
          <w:rFonts w:hint="eastAsia" w:ascii="方正仿宋_GB2312" w:hAnsi="方正仿宋_GB2312" w:eastAsia="方正仿宋_GB2312" w:cs="方正仿宋_GB2312"/>
          <w:sz w:val="28"/>
          <w:szCs w:val="28"/>
          <w:lang w:val="en-US" w:eastAsia="zh-CN"/>
        </w:rPr>
        <w:t>检验科</w:t>
      </w:r>
      <w:r>
        <w:rPr>
          <w:rFonts w:hint="eastAsia" w:ascii="方正仿宋_GB2312" w:hAnsi="方正仿宋_GB2312" w:eastAsia="方正仿宋_GB2312" w:cs="方正仿宋_GB2312"/>
          <w:sz w:val="28"/>
          <w:szCs w:val="28"/>
        </w:rPr>
        <w:t>负责人提出中止委托实验的申请。</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1</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委托实验期满；</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受委托实验方的质量体系发生变化，无法满足要求或影响检验质量；</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受委托实验方违反委托实验协议；</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4</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在定期评审中发现受委托实验方有严重不符合项，经限期整改无效；</w:t>
      </w:r>
    </w:p>
    <w:p>
      <w:pPr>
        <w:rPr>
          <w:sz w:val="28"/>
          <w:szCs w:val="28"/>
        </w:rPr>
      </w:pP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lang w:val="en-US" w:eastAsia="zh-CN"/>
        </w:rPr>
        <w:t>5</w:t>
      </w:r>
      <w:r>
        <w:rPr>
          <w:rFonts w:hint="eastAsia" w:ascii="方正仿宋_GB2312" w:hAnsi="方正仿宋_GB2312" w:eastAsia="方正仿宋_GB2312" w:cs="方正仿宋_GB2312"/>
          <w:sz w:val="28"/>
          <w:szCs w:val="28"/>
          <w:lang w:eastAsia="zh-CN"/>
        </w:rPr>
        <w:t>）</w:t>
      </w:r>
      <w:r>
        <w:rPr>
          <w:rFonts w:hint="eastAsia" w:ascii="方正仿宋_GB2312" w:hAnsi="方正仿宋_GB2312" w:eastAsia="方正仿宋_GB2312" w:cs="方正仿宋_GB2312"/>
          <w:sz w:val="28"/>
          <w:szCs w:val="28"/>
        </w:rPr>
        <w:t>对委托实验项目检验科已具有足够的检验能力。</w:t>
      </w:r>
    </w:p>
    <w:p>
      <w:pPr>
        <w:ind w:firstLine="3360" w:firstLineChars="1200"/>
        <w:jc w:val="both"/>
        <w:rPr>
          <w:sz w:val="28"/>
          <w:szCs w:val="28"/>
        </w:rPr>
      </w:pPr>
      <w:r>
        <w:rPr>
          <w:rFonts w:hint="eastAsia"/>
          <w:sz w:val="28"/>
          <w:szCs w:val="28"/>
        </w:rPr>
        <w:t>委托实验室遴选流程</w:t>
      </w:r>
    </w:p>
    <w:p>
      <w:pPr>
        <w:widowControl/>
        <w:jc w:val="center"/>
        <w:rPr>
          <w:b/>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2229485</wp:posOffset>
                </wp:positionH>
                <wp:positionV relativeFrom="paragraph">
                  <wp:posOffset>112395</wp:posOffset>
                </wp:positionV>
                <wp:extent cx="1572895" cy="1403985"/>
                <wp:effectExtent l="4445" t="4445" r="22860" b="2032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72673" cy="1403985"/>
                        </a:xfrm>
                        <a:prstGeom prst="rect">
                          <a:avLst/>
                        </a:prstGeom>
                        <a:solidFill>
                          <a:srgbClr val="FFFFFF"/>
                        </a:solidFill>
                        <a:ln w="9525">
                          <a:solidFill>
                            <a:srgbClr val="000000"/>
                          </a:solidFill>
                          <a:miter lim="800000"/>
                        </a:ln>
                      </wps:spPr>
                      <wps:txbx>
                        <w:txbxContent>
                          <w:p>
                            <w:pPr>
                              <w:jc w:val="center"/>
                              <w:rPr>
                                <w:u w:val="single"/>
                              </w:rPr>
                            </w:pPr>
                            <w:r>
                              <w:rPr>
                                <w:rFonts w:hint="eastAsia"/>
                                <w:u w:val="single"/>
                                <w:lang w:val="en-US" w:eastAsia="zh-CN"/>
                              </w:rPr>
                              <w:t>检验及病理科</w:t>
                            </w:r>
                            <w:r>
                              <w:rPr>
                                <w:rFonts w:hint="eastAsia"/>
                                <w:u w:val="single"/>
                              </w:rPr>
                              <w:t>负责人</w:t>
                            </w:r>
                            <w:r>
                              <w:rPr>
                                <w:rFonts w:hint="eastAsia"/>
                                <w:u w:val="single"/>
                                <w:lang w:val="en-US" w:eastAsia="zh-CN"/>
                              </w:rPr>
                              <w:t>组织科室讨论</w:t>
                            </w:r>
                            <w:r>
                              <w:rPr>
                                <w:rFonts w:hint="eastAsia"/>
                                <w:u w:val="single"/>
                              </w:rPr>
                              <w:t>提出申请</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75.55pt;margin-top:8.85pt;height:110.55pt;width:123.85pt;z-index:251659264;mso-width-relative:page;mso-height-relative:margin;mso-height-percent:200;" fillcolor="#FFFFFF" filled="t" stroked="t" coordsize="21600,21600" o:gfxdata="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rseuk1wAAAAoBAAAPAAAAAAAAAAEAIAAAACIAAABkcnMv&#10;ZG93bnJldi54bWxQSwECFAAUAAAACACHTuJAEbcGKD0CAAB+BAAADgAAAAAAAAABACAAAAAmAQAA&#10;ZHJzL2Uyb0RvYy54bWxQSwUGAAAAAAYABgBZAQAA1QUAAAAA&#10;">
                <v:fill on="t" focussize="0,0"/>
                <v:stroke color="#000000" miterlimit="8" joinstyle="miter"/>
                <v:imagedata o:title=""/>
                <o:lock v:ext="edit" aspectratio="f"/>
                <v:textbox style="mso-fit-shape-to-text:t;">
                  <w:txbxContent>
                    <w:p>
                      <w:pPr>
                        <w:jc w:val="center"/>
                        <w:rPr>
                          <w:u w:val="single"/>
                        </w:rPr>
                      </w:pPr>
                      <w:r>
                        <w:rPr>
                          <w:rFonts w:hint="eastAsia"/>
                          <w:u w:val="single"/>
                          <w:lang w:val="en-US" w:eastAsia="zh-CN"/>
                        </w:rPr>
                        <w:t>检验及病理科</w:t>
                      </w:r>
                      <w:r>
                        <w:rPr>
                          <w:rFonts w:hint="eastAsia"/>
                          <w:u w:val="single"/>
                        </w:rPr>
                        <w:t>负责人</w:t>
                      </w:r>
                      <w:r>
                        <w:rPr>
                          <w:rFonts w:hint="eastAsia"/>
                          <w:u w:val="single"/>
                          <w:lang w:val="en-US" w:eastAsia="zh-CN"/>
                        </w:rPr>
                        <w:t>组织科室讨论</w:t>
                      </w:r>
                      <w:r>
                        <w:rPr>
                          <w:rFonts w:hint="eastAsia"/>
                          <w:u w:val="single"/>
                        </w:rPr>
                        <w:t>提出申请</w:t>
                      </w:r>
                    </w:p>
                  </w:txbxContent>
                </v:textbox>
              </v:shape>
            </w:pict>
          </mc:Fallback>
        </mc:AlternateContent>
      </w:r>
    </w:p>
    <w:p>
      <w:pPr>
        <w:jc w:val="center"/>
        <w:rPr>
          <w:rFonts w:hint="eastAsia" w:ascii="仿宋_GB2312" w:hAnsi="仿宋_GB2312" w:eastAsia="仿宋_GB2312" w:cs="仿宋_GB2312"/>
          <w:sz w:val="32"/>
          <w:szCs w:val="32"/>
          <w:lang w:val="en-US" w:eastAsia="zh-CN"/>
        </w:rPr>
      </w:pPr>
      <w:r>
        <w:rPr>
          <w:sz w:val="28"/>
          <w:szCs w:val="28"/>
        </w:rPr>
        <mc:AlternateContent>
          <mc:Choice Requires="wps">
            <w:drawing>
              <wp:anchor distT="0" distB="0" distL="114300" distR="114300" simplePos="0" relativeHeight="251674624" behindDoc="0" locked="0" layoutInCell="1" allowOverlap="1">
                <wp:simplePos x="0" y="0"/>
                <wp:positionH relativeFrom="column">
                  <wp:posOffset>2977515</wp:posOffset>
                </wp:positionH>
                <wp:positionV relativeFrom="paragraph">
                  <wp:posOffset>256540</wp:posOffset>
                </wp:positionV>
                <wp:extent cx="0" cy="288925"/>
                <wp:effectExtent l="60960" t="12700" r="68580" b="26035"/>
                <wp:wrapNone/>
                <wp:docPr id="20" name="直接箭头连接符 20"/>
                <wp:cNvGraphicFramePr/>
                <a:graphic xmlns:a="http://schemas.openxmlformats.org/drawingml/2006/main">
                  <a:graphicData uri="http://schemas.microsoft.com/office/word/2010/wordprocessingShape">
                    <wps:wsp>
                      <wps:cNvCnPr/>
                      <wps:spPr>
                        <a:xfrm>
                          <a:off x="3996055" y="8345170"/>
                          <a:ext cx="0" cy="288925"/>
                        </a:xfrm>
                        <a:prstGeom prst="straightConnector1">
                          <a:avLst/>
                        </a:prstGeom>
                        <a:noFill/>
                        <a:ln w="9525" cap="flat" cmpd="sng" algn="ctr">
                          <a:solidFill>
                            <a:srgbClr val="4F81BD"/>
                          </a:solidFill>
                          <a:prstDash val="solid"/>
                          <a:tailEnd type="arrow"/>
                        </a:ln>
                        <a:effectLst/>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45pt;margin-top:20.2pt;height:22.75pt;width:0pt;z-index:251674624;mso-width-relative:page;mso-height-relative:page;" filled="f" stroked="t" coordsize="21600,21600" o:gfxdata="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Fam+tUAAAAJAQAADwAAAAAA&#10;AAABACAAAAAiAAAAZHJzL2Rvd25yZXYueG1sUEsBAhQAFAAAAAgAh07iQJ6m8pBPAgAAWgQAAA4A&#10;AAAAAAAAAQAgAAAAJAEAAGRycy9lMm9Eb2MueG1sUEsFBgAAAAAGAAYAWQEAAOUFAAAAAA==&#10;">
                <v:fill on="f" focussize="0,0"/>
                <v:stroke color="#4F81BD [3204]" joinstyle="round" endarrow="open"/>
                <v:imagedata o:title=""/>
                <o:lock v:ext="edit" aspectratio="f"/>
              </v:shape>
            </w:pict>
          </mc:Fallback>
        </mc:AlternateContent>
      </w:r>
    </w:p>
    <w:p>
      <w:pPr>
        <w:ind w:firstLine="560" w:firstLineChars="200"/>
        <w:jc w:val="center"/>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2257425</wp:posOffset>
                </wp:positionH>
                <wp:positionV relativeFrom="paragraph">
                  <wp:posOffset>179070</wp:posOffset>
                </wp:positionV>
                <wp:extent cx="1571625" cy="486410"/>
                <wp:effectExtent l="4445" t="4445" r="8890" b="1206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571625" cy="486410"/>
                        </a:xfrm>
                        <a:prstGeom prst="rect">
                          <a:avLst/>
                        </a:prstGeom>
                        <a:solidFill>
                          <a:srgbClr val="FFFFFF"/>
                        </a:solidFill>
                        <a:ln w="9525">
                          <a:solidFill>
                            <a:srgbClr val="000000"/>
                          </a:solidFill>
                          <a:miter lim="800000"/>
                        </a:ln>
                      </wps:spPr>
                      <wps:txbx>
                        <w:txbxContent>
                          <w:p>
                            <w:pPr>
                              <w:jc w:val="center"/>
                              <w:rPr>
                                <w:u w:val="single"/>
                              </w:rPr>
                            </w:pPr>
                            <w:r>
                              <w:rPr>
                                <w:rFonts w:hint="eastAsia"/>
                                <w:u w:val="single"/>
                              </w:rPr>
                              <w:t>科室党小组讨论</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7.75pt;margin-top:14.1pt;height:38.3pt;width:123.75pt;z-index:251660288;mso-width-relative:page;mso-height-relative:page;" fillcolor="#FFFFFF" filled="t" stroked="t" coordsize="21600,21600" o:gfxdata="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jHTau2QAAAAoBAAAPAAAAAAAAAAEAIAAAACIAAABkcnMvZG93&#10;bnJldi54bWxQSwECFAAUAAAACACHTuJAqu3KGDgCAAB7BAAADgAAAAAAAAABACAAAAAoAQAAZHJz&#10;L2Uyb0RvYy54bWxQSwUGAAAAAAYABgBZAQAA0gUAAAAA&#10;">
                <v:fill on="t" focussize="0,0"/>
                <v:stroke color="#000000" miterlimit="8" joinstyle="miter"/>
                <v:imagedata o:title=""/>
                <o:lock v:ext="edit" aspectratio="f"/>
                <v:textbox>
                  <w:txbxContent>
                    <w:p>
                      <w:pPr>
                        <w:jc w:val="center"/>
                        <w:rPr>
                          <w:u w:val="single"/>
                        </w:rPr>
                      </w:pPr>
                      <w:r>
                        <w:rPr>
                          <w:rFonts w:hint="eastAsia"/>
                          <w:u w:val="single"/>
                        </w:rPr>
                        <w:t>科室党小组讨论</w:t>
                      </w:r>
                    </w:p>
                  </w:txbxContent>
                </v:textbox>
              </v:shape>
            </w:pict>
          </mc:Fallback>
        </mc:AlternateContent>
      </w:r>
    </w:p>
    <w:p>
      <w:pPr>
        <w:ind w:firstLine="560" w:firstLineChars="200"/>
        <w:jc w:val="center"/>
        <w:rPr>
          <w:rFonts w:hint="eastAsia" w:ascii="仿宋_GB2312" w:hAnsi="仿宋_GB2312" w:eastAsia="仿宋_GB2312" w:cs="仿宋_GB2312"/>
          <w:i/>
          <w:iCs/>
          <w:sz w:val="32"/>
          <w:szCs w:val="32"/>
        </w:rPr>
      </w:pPr>
      <w:r>
        <w:rPr>
          <w:i/>
          <w:iCs/>
          <w:sz w:val="28"/>
          <w:szCs w:val="28"/>
        </w:rPr>
        <mc:AlternateContent>
          <mc:Choice Requires="wps">
            <w:drawing>
              <wp:anchor distT="0" distB="0" distL="114300" distR="114300" simplePos="0" relativeHeight="251675648" behindDoc="0" locked="0" layoutInCell="1" allowOverlap="1">
                <wp:simplePos x="0" y="0"/>
                <wp:positionH relativeFrom="column">
                  <wp:posOffset>2990215</wp:posOffset>
                </wp:positionH>
                <wp:positionV relativeFrom="paragraph">
                  <wp:posOffset>302260</wp:posOffset>
                </wp:positionV>
                <wp:extent cx="6350" cy="279400"/>
                <wp:effectExtent l="56515" t="12700" r="66675" b="27940"/>
                <wp:wrapNone/>
                <wp:docPr id="22" name="直接箭头连接符 22"/>
                <wp:cNvGraphicFramePr/>
                <a:graphic xmlns:a="http://schemas.openxmlformats.org/drawingml/2006/main">
                  <a:graphicData uri="http://schemas.microsoft.com/office/word/2010/wordprocessingShape">
                    <wps:wsp>
                      <wps:cNvCnPr/>
                      <wps:spPr>
                        <a:xfrm>
                          <a:off x="3996055" y="8345170"/>
                          <a:ext cx="6350" cy="279400"/>
                        </a:xfrm>
                        <a:prstGeom prst="straightConnector1">
                          <a:avLst/>
                        </a:prstGeom>
                        <a:noFill/>
                        <a:ln w="9525" cap="flat" cmpd="sng" algn="ctr">
                          <a:solidFill>
                            <a:srgbClr val="4F81BD"/>
                          </a:solidFill>
                          <a:prstDash val="solid"/>
                          <a:tailEnd type="arrow"/>
                        </a:ln>
                        <a:effectLst/>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5.45pt;margin-top:23.8pt;height:22pt;width:0.5pt;z-index:251675648;mso-width-relative:page;mso-height-relative:page;" filled="f" stroked="t" coordsize="21600,21600" o:gfxdata="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honqHWAAAACQEAAA8A&#10;AAAAAAAAAQAgAAAAIgAAAGRycy9kb3ducmV2LnhtbFBLAQIUABQAAAAIAIdO4kD0w0shUgIAAF0E&#10;AAAOAAAAAAAAAAEAIAAAACUBAABkcnMvZTJvRG9jLnhtbFBLBQYAAAAABgAGAFkBAADpBQAAAAA=&#10;">
                <v:fill on="f" focussize="0,0"/>
                <v:stroke color="#4F81BD [3204]" joinstyle="round" endarrow="open"/>
                <v:imagedata o:title=""/>
                <o:lock v:ext="edit" aspectratio="f"/>
              </v:shape>
            </w:pict>
          </mc:Fallback>
        </mc:AlternateContent>
      </w:r>
    </w:p>
    <w:p>
      <w:pPr>
        <w:ind w:firstLine="560" w:firstLineChars="200"/>
        <w:jc w:val="center"/>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2245360</wp:posOffset>
                </wp:positionH>
                <wp:positionV relativeFrom="paragraph">
                  <wp:posOffset>220345</wp:posOffset>
                </wp:positionV>
                <wp:extent cx="1604010" cy="474345"/>
                <wp:effectExtent l="4445" t="4445" r="6985" b="88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474345"/>
                        </a:xfrm>
                        <a:prstGeom prst="rect">
                          <a:avLst/>
                        </a:prstGeom>
                        <a:solidFill>
                          <a:srgbClr val="FFFFFF"/>
                        </a:solidFill>
                        <a:ln w="9525">
                          <a:solidFill>
                            <a:srgbClr val="000000"/>
                          </a:solidFill>
                          <a:miter lim="800000"/>
                        </a:ln>
                      </wps:spPr>
                      <wps:txbx>
                        <w:txbxContent>
                          <w:p>
                            <w:pPr>
                              <w:jc w:val="center"/>
                              <w:rPr>
                                <w:u w:val="single"/>
                              </w:rPr>
                            </w:pPr>
                            <w:r>
                              <w:rPr>
                                <w:rFonts w:hint="eastAsia"/>
                                <w:u w:val="single"/>
                                <w:lang w:val="en-US" w:eastAsia="zh-CN"/>
                              </w:rPr>
                              <w:t>医管中心</w:t>
                            </w:r>
                            <w:r>
                              <w:rPr>
                                <w:rFonts w:hint="eastAsia"/>
                                <w:u w:val="single"/>
                              </w:rPr>
                              <w:t>管理小组讨论</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76.8pt;margin-top:17.35pt;height:37.35pt;width:126.3pt;z-index:251661312;mso-width-relative:page;mso-height-relative:page;" fillcolor="#FFFFFF" filled="t" stroked="t" coordsize="21600,21600" o:gfxdata="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wmWGfZAAAACgEAAA8AAAAAAAAAAQAgAAAAIgAAAGRycy9k&#10;b3ducmV2LnhtbFBLAQIUABQAAAAIAIdO4kDGByzQOgIAAHsEAAAOAAAAAAAAAAEAIAAAACgBAABk&#10;cnMvZTJvRG9jLnhtbFBLBQYAAAAABgAGAFkBAADUBQAAAAA=&#10;">
                <v:fill on="t" focussize="0,0"/>
                <v:stroke color="#000000" miterlimit="8" joinstyle="miter"/>
                <v:imagedata o:title=""/>
                <o:lock v:ext="edit" aspectratio="f"/>
                <v:textbox>
                  <w:txbxContent>
                    <w:p>
                      <w:pPr>
                        <w:jc w:val="center"/>
                        <w:rPr>
                          <w:u w:val="single"/>
                        </w:rPr>
                      </w:pPr>
                      <w:r>
                        <w:rPr>
                          <w:rFonts w:hint="eastAsia"/>
                          <w:u w:val="single"/>
                          <w:lang w:val="en-US" w:eastAsia="zh-CN"/>
                        </w:rPr>
                        <w:t>医管中心</w:t>
                      </w:r>
                      <w:r>
                        <w:rPr>
                          <w:rFonts w:hint="eastAsia"/>
                          <w:u w:val="single"/>
                        </w:rPr>
                        <w:t>管理小组讨论</w:t>
                      </w:r>
                    </w:p>
                  </w:txbxContent>
                </v:textbox>
              </v:shape>
            </w:pict>
          </mc:Fallback>
        </mc:AlternateContent>
      </w:r>
    </w:p>
    <w:p>
      <w:pPr>
        <w:ind w:firstLine="560" w:firstLineChars="200"/>
        <w:jc w:val="center"/>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5408" behindDoc="0" locked="0" layoutInCell="1" allowOverlap="1">
                <wp:simplePos x="0" y="0"/>
                <wp:positionH relativeFrom="column">
                  <wp:posOffset>2987040</wp:posOffset>
                </wp:positionH>
                <wp:positionV relativeFrom="paragraph">
                  <wp:posOffset>321310</wp:posOffset>
                </wp:positionV>
                <wp:extent cx="0" cy="265430"/>
                <wp:effectExtent l="60960" t="12700" r="68580" b="26670"/>
                <wp:wrapNone/>
                <wp:docPr id="8" name="直接箭头连接符 8"/>
                <wp:cNvGraphicFramePr/>
                <a:graphic xmlns:a="http://schemas.openxmlformats.org/drawingml/2006/main">
                  <a:graphicData uri="http://schemas.microsoft.com/office/word/2010/wordprocessingShape">
                    <wps:wsp>
                      <wps:cNvCnPr/>
                      <wps:spPr>
                        <a:xfrm>
                          <a:off x="0" y="0"/>
                          <a:ext cx="0" cy="265430"/>
                        </a:xfrm>
                        <a:prstGeom prst="straightConnector1">
                          <a:avLst/>
                        </a:prstGeom>
                        <a:ln>
                          <a:tailEnd type="arrow"/>
                        </a:ln>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5.2pt;margin-top:25.3pt;height:20.9pt;width:0pt;z-index:251665408;mso-width-relative:page;mso-height-relative:page;" filled="f" stroked="t" coordsize="21600,21600" o:gfxdata="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S0OJjYAAAACQEA&#10;AA8AAAAAAAAAAQAgAAAAIgAAAGRycy9kb3ducmV2LnhtbFBLAQIUABQAAAAIAIdO4kBBtqv0UwIA&#10;AHcEAAAOAAAAAAAAAAEAIAAAACcBAABkcnMvZTJvRG9jLnhtbFBLBQYAAAAABgAGAFkBAADsBQAA&#10;AAA=&#10;">
                <v:fill on="f" focussize="0,0"/>
                <v:stroke color="#4A7EBB [3204]" joinstyle="round" endarrow="open"/>
                <v:imagedata o:title=""/>
                <o:lock v:ext="edit" aspectratio="f"/>
              </v:shape>
            </w:pict>
          </mc:Fallback>
        </mc:AlternateContent>
      </w:r>
    </w:p>
    <w:p>
      <w:pPr>
        <w:ind w:firstLine="560" w:firstLineChars="200"/>
        <w:jc w:val="center"/>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2336" behindDoc="0" locked="0" layoutInCell="1" allowOverlap="1">
                <wp:simplePos x="0" y="0"/>
                <wp:positionH relativeFrom="column">
                  <wp:posOffset>2217420</wp:posOffset>
                </wp:positionH>
                <wp:positionV relativeFrom="paragraph">
                  <wp:posOffset>247650</wp:posOffset>
                </wp:positionV>
                <wp:extent cx="1604010" cy="474345"/>
                <wp:effectExtent l="4445" t="4445" r="6985" b="889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474345"/>
                        </a:xfrm>
                        <a:prstGeom prst="rect">
                          <a:avLst/>
                        </a:prstGeom>
                        <a:solidFill>
                          <a:srgbClr val="FFFFFF"/>
                        </a:solidFill>
                        <a:ln w="9525">
                          <a:solidFill>
                            <a:srgbClr val="000000"/>
                          </a:solidFill>
                          <a:miter lim="800000"/>
                        </a:ln>
                      </wps:spPr>
                      <wps:txbx>
                        <w:txbxContent>
                          <w:p>
                            <w:pPr>
                              <w:jc w:val="center"/>
                              <w:rPr>
                                <w:u w:val="single"/>
                              </w:rPr>
                            </w:pPr>
                            <w:r>
                              <w:rPr>
                                <w:rFonts w:hint="eastAsia"/>
                                <w:u w:val="single"/>
                                <w:lang w:val="en-US" w:eastAsia="zh-CN"/>
                              </w:rPr>
                              <w:t>医学党</w:t>
                            </w:r>
                            <w:r>
                              <w:rPr>
                                <w:rFonts w:hint="eastAsia"/>
                                <w:u w:val="single"/>
                              </w:rPr>
                              <w:t>支部讨论</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4.6pt;margin-top:19.5pt;height:37.35pt;width:126.3pt;z-index:251662336;mso-width-relative:page;mso-height-relative:page;" fillcolor="#FFFFFF" filled="t" stroked="t" coordsize="21600,21600" o:gfxdata="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BMh5jZAAAACgEAAA8AAAAAAAAAAQAgAAAAIgAAAGRycy9k&#10;b3ducmV2LnhtbFBLAQIUABQAAAAIAIdO4kCeacjTOgIAAHsEAAAOAAAAAAAAAAEAIAAAACgBAABk&#10;cnMvZTJvRG9jLnhtbFBLBQYAAAAABgAGAFkBAADUBQAAAAA=&#10;">
                <v:fill on="t" focussize="0,0"/>
                <v:stroke color="#000000" miterlimit="8" joinstyle="miter"/>
                <v:imagedata o:title=""/>
                <o:lock v:ext="edit" aspectratio="f"/>
                <v:textbox>
                  <w:txbxContent>
                    <w:p>
                      <w:pPr>
                        <w:jc w:val="center"/>
                        <w:rPr>
                          <w:u w:val="single"/>
                        </w:rPr>
                      </w:pPr>
                      <w:r>
                        <w:rPr>
                          <w:rFonts w:hint="eastAsia"/>
                          <w:u w:val="single"/>
                          <w:lang w:val="en-US" w:eastAsia="zh-CN"/>
                        </w:rPr>
                        <w:t>医学党</w:t>
                      </w:r>
                      <w:r>
                        <w:rPr>
                          <w:rFonts w:hint="eastAsia"/>
                          <w:u w:val="single"/>
                        </w:rPr>
                        <w:t>支部讨论</w:t>
                      </w:r>
                    </w:p>
                  </w:txbxContent>
                </v:textbox>
              </v:shape>
            </w:pict>
          </mc:Fallback>
        </mc:AlternateContent>
      </w:r>
    </w:p>
    <w:p>
      <w:pPr>
        <w:rPr>
          <w:rFonts w:hint="eastAsia" w:ascii="仿宋_GB2312" w:hAnsi="仿宋_GB2312" w:eastAsia="仿宋_GB2312" w:cs="仿宋_GB2312"/>
          <w:sz w:val="32"/>
          <w:szCs w:val="32"/>
        </w:rPr>
      </w:pP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76672" behindDoc="0" locked="0" layoutInCell="1" allowOverlap="1">
                <wp:simplePos x="0" y="0"/>
                <wp:positionH relativeFrom="column">
                  <wp:posOffset>2969260</wp:posOffset>
                </wp:positionH>
                <wp:positionV relativeFrom="paragraph">
                  <wp:posOffset>13335</wp:posOffset>
                </wp:positionV>
                <wp:extent cx="3175" cy="267335"/>
                <wp:effectExtent l="60325" t="12700" r="66040" b="24765"/>
                <wp:wrapNone/>
                <wp:docPr id="23" name="直接箭头连接符 23"/>
                <wp:cNvGraphicFramePr/>
                <a:graphic xmlns:a="http://schemas.openxmlformats.org/drawingml/2006/main">
                  <a:graphicData uri="http://schemas.microsoft.com/office/word/2010/wordprocessingShape">
                    <wps:wsp>
                      <wps:cNvCnPr/>
                      <wps:spPr>
                        <a:xfrm flipH="1">
                          <a:off x="3996055" y="8345170"/>
                          <a:ext cx="3175" cy="267335"/>
                        </a:xfrm>
                        <a:prstGeom prst="straightConnector1">
                          <a:avLst/>
                        </a:prstGeom>
                        <a:noFill/>
                        <a:ln w="9525" cap="flat" cmpd="sng" algn="ctr">
                          <a:solidFill>
                            <a:srgbClr val="4F81BD"/>
                          </a:solidFill>
                          <a:prstDash val="solid"/>
                          <a:tailEnd type="arrow"/>
                        </a:ln>
                        <a:effectLst/>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33.8pt;margin-top:1.05pt;height:21.05pt;width:0.25pt;z-index:251676672;mso-width-relative:page;mso-height-relative:page;" filled="f" stroked="t" coordsize="21600,21600" o:gfxdata="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JxLJcdcA&#10;AAAIAQAADwAAAAAAAAABACAAAAAiAAAAZHJzL2Rvd25yZXYueG1sUEsBAhQAFAAAAAgAh07iQGW1&#10;fNBZAgAAZwQAAA4AAAAAAAAAAQAgAAAAJgEAAGRycy9lMm9Eb2MueG1sUEsFBgAAAAAGAAYAWQEA&#10;APEFAAAAAA==&#10;">
                <v:fill on="f" focussize="0,0"/>
                <v:stroke color="#4F81BD [3204]" joinstyle="round" endarrow="open"/>
                <v:imagedata o:title=""/>
                <o:lock v:ext="edit" aspectratio="f"/>
              </v:shape>
            </w:pict>
          </mc:Fallback>
        </mc:AlternateContent>
      </w:r>
      <w:r>
        <w:rPr>
          <w:sz w:val="28"/>
          <w:szCs w:val="28"/>
        </w:rPr>
        <mc:AlternateContent>
          <mc:Choice Requires="wps">
            <w:drawing>
              <wp:anchor distT="0" distB="0" distL="114300" distR="114300" simplePos="0" relativeHeight="251663360" behindDoc="0" locked="0" layoutInCell="1" allowOverlap="1">
                <wp:simplePos x="0" y="0"/>
                <wp:positionH relativeFrom="column">
                  <wp:posOffset>2249170</wp:posOffset>
                </wp:positionH>
                <wp:positionV relativeFrom="paragraph">
                  <wp:posOffset>302895</wp:posOffset>
                </wp:positionV>
                <wp:extent cx="1604010" cy="398780"/>
                <wp:effectExtent l="5080" t="4445" r="6350" b="825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398780"/>
                        </a:xfrm>
                        <a:prstGeom prst="rect">
                          <a:avLst/>
                        </a:prstGeom>
                        <a:solidFill>
                          <a:srgbClr val="FFFFFF"/>
                        </a:solidFill>
                        <a:ln w="9525">
                          <a:solidFill>
                            <a:srgbClr val="000000"/>
                          </a:solidFill>
                          <a:miter lim="800000"/>
                        </a:ln>
                      </wps:spPr>
                      <wps:txbx>
                        <w:txbxContent>
                          <w:p>
                            <w:pPr>
                              <w:jc w:val="center"/>
                              <w:rPr>
                                <w:rFonts w:hint="default" w:eastAsia="宋体"/>
                                <w:u w:val="single"/>
                                <w:lang w:val="en-US" w:eastAsia="zh-CN"/>
                              </w:rPr>
                            </w:pPr>
                            <w:r>
                              <w:rPr>
                                <w:rFonts w:hint="eastAsia"/>
                                <w:u w:val="single"/>
                                <w:lang w:val="en-US" w:eastAsia="zh-CN"/>
                              </w:rPr>
                              <w:t>医务科审核</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7.1pt;margin-top:23.85pt;height:31.4pt;width:126.3pt;z-index:251663360;mso-width-relative:page;mso-height-relative:page;" fillcolor="#FFFFFF" filled="t" stroked="t" coordsize="21600,21600" o:gfxdata="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6B+OHZAAAACgEAAA8AAAAAAAAAAQAgAAAAIgAAAGRycy9k&#10;b3ducmV2LnhtbFBLAQIUABQAAAAIAIdO4kCOahksOgIAAHsEAAAOAAAAAAAAAAEAIAAAACgBAABk&#10;cnMvZTJvRG9jLnhtbFBLBQYAAAAABgAGAFkBAADUBQAAAAA=&#10;">
                <v:fill on="t" focussize="0,0"/>
                <v:stroke color="#000000" miterlimit="8" joinstyle="miter"/>
                <v:imagedata o:title=""/>
                <o:lock v:ext="edit" aspectratio="f"/>
                <v:textbox>
                  <w:txbxContent>
                    <w:p>
                      <w:pPr>
                        <w:jc w:val="center"/>
                        <w:rPr>
                          <w:rFonts w:hint="default" w:eastAsia="宋体"/>
                          <w:u w:val="single"/>
                          <w:lang w:val="en-US" w:eastAsia="zh-CN"/>
                        </w:rPr>
                      </w:pPr>
                      <w:r>
                        <w:rPr>
                          <w:rFonts w:hint="eastAsia"/>
                          <w:u w:val="single"/>
                          <w:lang w:val="en-US" w:eastAsia="zh-CN"/>
                        </w:rPr>
                        <w:t>医务科审核</w:t>
                      </w:r>
                    </w:p>
                  </w:txbxContent>
                </v:textbox>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6432" behindDoc="0" locked="0" layoutInCell="1" allowOverlap="1">
                <wp:simplePos x="0" y="0"/>
                <wp:positionH relativeFrom="column">
                  <wp:posOffset>2977515</wp:posOffset>
                </wp:positionH>
                <wp:positionV relativeFrom="paragraph">
                  <wp:posOffset>338455</wp:posOffset>
                </wp:positionV>
                <wp:extent cx="5080" cy="300990"/>
                <wp:effectExtent l="57150" t="12700" r="67310" b="29210"/>
                <wp:wrapNone/>
                <wp:docPr id="10" name="直接箭头连接符 10"/>
                <wp:cNvGraphicFramePr/>
                <a:graphic xmlns:a="http://schemas.openxmlformats.org/drawingml/2006/main">
                  <a:graphicData uri="http://schemas.microsoft.com/office/word/2010/wordprocessingShape">
                    <wps:wsp>
                      <wps:cNvCnPr/>
                      <wps:spPr>
                        <a:xfrm>
                          <a:off x="0" y="0"/>
                          <a:ext cx="5080" cy="300990"/>
                        </a:xfrm>
                        <a:prstGeom prst="straightConnector1">
                          <a:avLst/>
                        </a:prstGeom>
                        <a:ln>
                          <a:tailEnd type="arrow"/>
                        </a:ln>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45pt;margin-top:26.65pt;height:23.7pt;width:0.4pt;z-index:251666432;mso-width-relative:page;mso-height-relative:page;" filled="f" stroked="t" coordsize="21600,21600" o:gfxdata="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VCwHW&#10;2wAAAAoBAAAPAAAAAAAAAAEAIAAAACIAAABkcnMvZG93bnJldi54bWxQSwECFAAUAAAACACHTuJA&#10;YDHQH1cCAAB8BAAADgAAAAAAAAABACAAAAAqAQAAZHJzL2Uyb0RvYy54bWxQSwUGAAAAAAYABgBZ&#10;AQAA8wUAAAAA&#10;">
                <v:fill on="f" focussize="0,0"/>
                <v:stroke color="#4A7EBB [3204]" joinstyle="round" endarrow="open"/>
                <v:imagedata o:title=""/>
                <o:lock v:ext="edit" aspectratio="f"/>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71552" behindDoc="0" locked="0" layoutInCell="1" allowOverlap="1">
                <wp:simplePos x="0" y="0"/>
                <wp:positionH relativeFrom="column">
                  <wp:posOffset>2207895</wp:posOffset>
                </wp:positionH>
                <wp:positionV relativeFrom="paragraph">
                  <wp:posOffset>273050</wp:posOffset>
                </wp:positionV>
                <wp:extent cx="1604010" cy="1403985"/>
                <wp:effectExtent l="4445" t="4445" r="6985" b="889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3268980" y="8763635"/>
                          <a:ext cx="1604010" cy="1403985"/>
                        </a:xfrm>
                        <a:prstGeom prst="rect">
                          <a:avLst/>
                        </a:prstGeom>
                        <a:solidFill>
                          <a:srgbClr val="FFFFFF"/>
                        </a:solidFill>
                        <a:ln w="9525">
                          <a:solidFill>
                            <a:srgbClr val="000000"/>
                          </a:solidFill>
                          <a:miter lim="800000"/>
                        </a:ln>
                      </wps:spPr>
                      <wps:txbx>
                        <w:txbxContent>
                          <w:p>
                            <w:pPr>
                              <w:jc w:val="center"/>
                              <w:rPr>
                                <w:u w:val="single"/>
                              </w:rPr>
                            </w:pPr>
                            <w:r>
                              <w:rPr>
                                <w:rFonts w:hint="eastAsia" w:ascii="Calibri" w:eastAsia="宋体"/>
                                <w:u w:val="single"/>
                                <w:lang w:val="en-US" w:eastAsia="zh-CN"/>
                              </w:rPr>
                              <w:t>技术管理委员会、伦理委员会</w:t>
                            </w:r>
                            <w:r>
                              <w:rPr>
                                <w:rFonts w:hint="eastAsia"/>
                                <w:u w:val="single"/>
                                <w:lang w:val="en-US" w:eastAsia="zh-CN"/>
                              </w:rPr>
                              <w:t>讨论</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73.85pt;margin-top:21.5pt;height:110.55pt;width:126.3pt;z-index:251671552;mso-width-relative:page;mso-height-relative:margin;mso-height-percent:200;" fillcolor="#FFFFFF" filled="t" stroked="t" coordsize="21600,21600" o:gfxdata="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k2Zbn9gAAAAKAQAADwAAAAAAAAABACAA&#10;AAAiAAAAZHJzL2Rvd25yZXYueG1sUEsBAhQAFAAAAAgAh07iQKWmvbZGAgAAiQQAAA4AAAAAAAAA&#10;AQAgAAAAJwEAAGRycy9lMm9Eb2MueG1sUEsFBgAAAAAGAAYAWQEAAN8FAAAAAA==&#10;">
                <v:fill on="t" focussize="0,0"/>
                <v:stroke color="#000000" miterlimit="8" joinstyle="miter"/>
                <v:imagedata o:title=""/>
                <o:lock v:ext="edit" aspectratio="f"/>
                <v:textbox style="mso-fit-shape-to-text:t;">
                  <w:txbxContent>
                    <w:p>
                      <w:pPr>
                        <w:jc w:val="center"/>
                        <w:rPr>
                          <w:u w:val="single"/>
                        </w:rPr>
                      </w:pPr>
                      <w:r>
                        <w:rPr>
                          <w:rFonts w:hint="eastAsia" w:ascii="Calibri" w:eastAsia="宋体"/>
                          <w:u w:val="single"/>
                          <w:lang w:val="en-US" w:eastAsia="zh-CN"/>
                        </w:rPr>
                        <w:t>技术管理委员会、伦理委员会</w:t>
                      </w:r>
                      <w:r>
                        <w:rPr>
                          <w:rFonts w:hint="eastAsia"/>
                          <w:u w:val="single"/>
                          <w:lang w:val="en-US" w:eastAsia="zh-CN"/>
                        </w:rPr>
                        <w:t>讨论</w:t>
                      </w:r>
                    </w:p>
                  </w:txbxContent>
                </v:textbox>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73600" behindDoc="0" locked="0" layoutInCell="1" allowOverlap="1">
                <wp:simplePos x="0" y="0"/>
                <wp:positionH relativeFrom="column">
                  <wp:posOffset>2970530</wp:posOffset>
                </wp:positionH>
                <wp:positionV relativeFrom="paragraph">
                  <wp:posOffset>381000</wp:posOffset>
                </wp:positionV>
                <wp:extent cx="1905" cy="319405"/>
                <wp:effectExtent l="59690" t="12700" r="67945" b="26035"/>
                <wp:wrapNone/>
                <wp:docPr id="19" name="直接箭头连接符 19"/>
                <wp:cNvGraphicFramePr/>
                <a:graphic xmlns:a="http://schemas.openxmlformats.org/drawingml/2006/main">
                  <a:graphicData uri="http://schemas.microsoft.com/office/word/2010/wordprocessingShape">
                    <wps:wsp>
                      <wps:cNvCnPr/>
                      <wps:spPr>
                        <a:xfrm>
                          <a:off x="4011930" y="8439150"/>
                          <a:ext cx="1905" cy="319405"/>
                        </a:xfrm>
                        <a:prstGeom prst="straightConnector1">
                          <a:avLst/>
                        </a:prstGeom>
                        <a:noFill/>
                        <a:ln w="9525" cap="flat" cmpd="sng" algn="ctr">
                          <a:solidFill>
                            <a:srgbClr val="4F81BD"/>
                          </a:solidFill>
                          <a:prstDash val="solid"/>
                          <a:tailEnd type="arrow"/>
                        </a:ln>
                        <a:effectLst/>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3.9pt;margin-top:30pt;height:25.15pt;width:0.15pt;z-index:251673600;mso-width-relative:page;mso-height-relative:page;" filled="f" stroked="t" coordsize="21600,21600" o:gfxdata="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W++o9cAAAAKAQAADwAA&#10;AAAAAAABACAAAAAiAAAAZHJzL2Rvd25yZXYueG1sUEsBAhQAFAAAAAgAh07iQDsKEJ5QAgAAXQQA&#10;AA4AAAAAAAAAAQAgAAAAJgEAAGRycy9lMm9Eb2MueG1sUEsFBgAAAAAGAAYAWQEAAOgFAAAAAA==&#10;">
                <v:fill on="f" focussize="0,0"/>
                <v:stroke color="#4F81BD [3204]" joinstyle="round" endarrow="open"/>
                <v:imagedata o:title=""/>
                <o:lock v:ext="edit" aspectratio="f"/>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7456" behindDoc="0" locked="0" layoutInCell="1" allowOverlap="1">
                <wp:simplePos x="0" y="0"/>
                <wp:positionH relativeFrom="column">
                  <wp:posOffset>2171065</wp:posOffset>
                </wp:positionH>
                <wp:positionV relativeFrom="paragraph">
                  <wp:posOffset>352425</wp:posOffset>
                </wp:positionV>
                <wp:extent cx="1604010" cy="489585"/>
                <wp:effectExtent l="4445" t="4445" r="6985" b="8890"/>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489585"/>
                        </a:xfrm>
                        <a:prstGeom prst="rect">
                          <a:avLst/>
                        </a:prstGeom>
                        <a:solidFill>
                          <a:srgbClr val="FFFFFF"/>
                        </a:solidFill>
                        <a:ln w="9525">
                          <a:solidFill>
                            <a:srgbClr val="000000"/>
                          </a:solidFill>
                          <a:miter lim="800000"/>
                        </a:ln>
                      </wps:spPr>
                      <wps:txbx>
                        <w:txbxContent>
                          <w:p>
                            <w:pPr>
                              <w:jc w:val="center"/>
                              <w:rPr>
                                <w:rFonts w:hint="default" w:eastAsia="宋体"/>
                                <w:u w:val="single"/>
                                <w:lang w:val="en-US" w:eastAsia="zh-CN"/>
                              </w:rPr>
                            </w:pPr>
                            <w:r>
                              <w:rPr>
                                <w:rFonts w:hint="eastAsia"/>
                                <w:u w:val="single"/>
                                <w:lang w:val="en-US" w:eastAsia="zh-CN"/>
                              </w:rPr>
                              <w:t>院长办公会审议通过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0.95pt;margin-top:27.75pt;height:38.55pt;width:126.3pt;z-index:251667456;mso-width-relative:page;mso-height-relative:page;" fillcolor="#FFFFFF" filled="t" stroked="t" coordsize="21600,21600" o:gfxdata="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u6vLZAAAACgEAAA8AAAAAAAAAAQAgAAAAIgAAAGRycy9k&#10;b3ducmV2LnhtbFBLAQIUABQAAAAIAIdO4kAlmIkdOgIAAHwEAAAOAAAAAAAAAAEAIAAAACgBAABk&#10;cnMvZTJvRG9jLnhtbFBLBQYAAAAABgAGAFkBAADUBQAAAAA=&#10;">
                <v:fill on="t" focussize="0,0"/>
                <v:stroke color="#000000" miterlimit="8" joinstyle="miter"/>
                <v:imagedata o:title=""/>
                <o:lock v:ext="edit" aspectratio="f"/>
                <v:textbox>
                  <w:txbxContent>
                    <w:p>
                      <w:pPr>
                        <w:jc w:val="center"/>
                        <w:rPr>
                          <w:rFonts w:hint="default" w:eastAsia="宋体"/>
                          <w:u w:val="single"/>
                          <w:lang w:val="en-US" w:eastAsia="zh-CN"/>
                        </w:rPr>
                      </w:pPr>
                      <w:r>
                        <w:rPr>
                          <w:rFonts w:hint="eastAsia"/>
                          <w:u w:val="single"/>
                          <w:lang w:val="en-US" w:eastAsia="zh-CN"/>
                        </w:rPr>
                        <w:t>院长办公会审议通过</w:t>
                      </w:r>
                    </w:p>
                  </w:txbxContent>
                </v:textbox>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72576" behindDoc="0" locked="0" layoutInCell="1" allowOverlap="1">
                <wp:simplePos x="0" y="0"/>
                <wp:positionH relativeFrom="column">
                  <wp:posOffset>3004185</wp:posOffset>
                </wp:positionH>
                <wp:positionV relativeFrom="paragraph">
                  <wp:posOffset>7204710</wp:posOffset>
                </wp:positionV>
                <wp:extent cx="0" cy="321945"/>
                <wp:effectExtent l="48895" t="0" r="50165" b="5715"/>
                <wp:wrapNone/>
                <wp:docPr id="18" name="直接箭头连接符 18"/>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6.55pt;margin-top:567.3pt;height:25.35pt;width:0pt;z-index:251672576;mso-width-relative:page;mso-height-relative:page;" filled="f" stroked="t" coordsize="21600,21600" o:gfxdata="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LdW39oAAAANAQAADwAA&#10;AAAAAAABACAAAAAiAAAAZHJzL2Rvd25yZXYueG1sUEsBAhQAFAAAAAgAh07iQErrLt0UAgAAAQQA&#10;AA4AAAAAAAAAAQAgAAAAKQEAAGRycy9lMm9Eb2MueG1sUEsFBgAAAAAGAAYAWQEAAK8FAAAAAA==&#10;">
                <v:fill on="f" focussize="0,0"/>
                <v:stroke color="#4A7EBB [3204]" joinstyle="round" endarrow="open"/>
                <v:imagedata o:title=""/>
                <o:lock v:ext="edit" aspectratio="f"/>
              </v:shape>
            </w:pict>
          </mc:Fallback>
        </mc:AlternateContent>
      </w: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8480" behindDoc="0" locked="0" layoutInCell="1" allowOverlap="1">
                <wp:simplePos x="0" y="0"/>
                <wp:positionH relativeFrom="column">
                  <wp:posOffset>2174240</wp:posOffset>
                </wp:positionH>
                <wp:positionV relativeFrom="paragraph">
                  <wp:posOffset>391795</wp:posOffset>
                </wp:positionV>
                <wp:extent cx="1604010" cy="441325"/>
                <wp:effectExtent l="4445" t="4445" r="6985" b="11430"/>
                <wp:wrapNone/>
                <wp:docPr id="1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441325"/>
                        </a:xfrm>
                        <a:prstGeom prst="rect">
                          <a:avLst/>
                        </a:prstGeom>
                        <a:solidFill>
                          <a:srgbClr val="FFFFFF"/>
                        </a:solidFill>
                        <a:ln w="9525">
                          <a:solidFill>
                            <a:srgbClr val="000000"/>
                          </a:solidFill>
                          <a:miter lim="800000"/>
                        </a:ln>
                      </wps:spPr>
                      <wps:txbx>
                        <w:txbxContent>
                          <w:p>
                            <w:pPr>
                              <w:jc w:val="center"/>
                              <w:rPr>
                                <w:rFonts w:hint="default" w:eastAsia="宋体"/>
                                <w:u w:val="single"/>
                                <w:lang w:val="en-US" w:eastAsia="zh-CN"/>
                              </w:rPr>
                            </w:pPr>
                            <w:r>
                              <w:rPr>
                                <w:rFonts w:hint="eastAsia"/>
                                <w:u w:val="single"/>
                                <w:lang w:val="en-US" w:eastAsia="zh-CN"/>
                              </w:rPr>
                              <w:t>党委会审议通过</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1.2pt;margin-top:30.85pt;height:34.75pt;width:126.3pt;z-index:251668480;mso-width-relative:page;mso-height-relative:page;" fillcolor="#FFFFFF" filled="t" stroked="t" coordsize="21600,21600" o:gfxdata="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jJFV7ZAAAACgEAAA8AAAAAAAAAAQAgAAAAIgAAAGRycy9kb3du&#10;cmV2LnhtbFBLAQIUABQAAAAIAIdO4kBSEHl5NwIAAHwEAAAOAAAAAAAAAAEAIAAAACgBAABkcnMv&#10;ZTJvRG9jLnhtbFBLBQYAAAAABgAGAFkBAADRBQAAAAA=&#10;">
                <v:fill on="t" focussize="0,0"/>
                <v:stroke color="#000000" miterlimit="8" joinstyle="miter"/>
                <v:imagedata o:title=""/>
                <o:lock v:ext="edit" aspectratio="f"/>
                <v:textbox>
                  <w:txbxContent>
                    <w:p>
                      <w:pPr>
                        <w:jc w:val="center"/>
                        <w:rPr>
                          <w:rFonts w:hint="default" w:eastAsia="宋体"/>
                          <w:u w:val="single"/>
                          <w:lang w:val="en-US" w:eastAsia="zh-CN"/>
                        </w:rPr>
                      </w:pPr>
                      <w:r>
                        <w:rPr>
                          <w:rFonts w:hint="eastAsia"/>
                          <w:u w:val="single"/>
                          <w:lang w:val="en-US" w:eastAsia="zh-CN"/>
                        </w:rPr>
                        <w:t>党委会审议通过</w:t>
                      </w:r>
                    </w:p>
                  </w:txbxContent>
                </v:textbox>
              </v:shape>
            </w:pict>
          </mc:Fallback>
        </mc:AlternateContent>
      </w:r>
      <w:r>
        <w:rPr>
          <w:sz w:val="28"/>
          <w:szCs w:val="28"/>
        </w:rPr>
        <mc:AlternateContent>
          <mc:Choice Requires="wps">
            <w:drawing>
              <wp:anchor distT="0" distB="0" distL="114300" distR="114300" simplePos="0" relativeHeight="251669504" behindDoc="0" locked="0" layoutInCell="1" allowOverlap="1">
                <wp:simplePos x="0" y="0"/>
                <wp:positionH relativeFrom="column">
                  <wp:posOffset>2976245</wp:posOffset>
                </wp:positionH>
                <wp:positionV relativeFrom="paragraph">
                  <wp:posOffset>39370</wp:posOffset>
                </wp:positionV>
                <wp:extent cx="12065" cy="307340"/>
                <wp:effectExtent l="52070" t="12700" r="65405" b="22860"/>
                <wp:wrapNone/>
                <wp:docPr id="13" name="直接箭头连接符 13"/>
                <wp:cNvGraphicFramePr/>
                <a:graphic xmlns:a="http://schemas.openxmlformats.org/drawingml/2006/main">
                  <a:graphicData uri="http://schemas.microsoft.com/office/word/2010/wordprocessingShape">
                    <wps:wsp>
                      <wps:cNvCnPr/>
                      <wps:spPr>
                        <a:xfrm>
                          <a:off x="0" y="0"/>
                          <a:ext cx="12065" cy="307340"/>
                        </a:xfrm>
                        <a:prstGeom prst="straightConnector1">
                          <a:avLst/>
                        </a:prstGeom>
                        <a:ln>
                          <a:tailEnd type="arrow"/>
                        </a:ln>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4.35pt;margin-top:3.1pt;height:24.2pt;width:0.95pt;z-index:251669504;mso-width-relative:page;mso-height-relative:page;" filled="f" stroked="t" coordsize="21600,21600" o:gfxdata="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z+WhS&#10;2QAAAAgBAAAPAAAAAAAAAAEAIAAAACIAAABkcnMvZG93bnJldi54bWxQSwECFAAUAAAACACHTuJA&#10;E5TY81kCAAB9BAAADgAAAAAAAAABACAAAAAoAQAAZHJzL2Uyb0RvYy54bWxQSwUGAAAAAAYABgBZ&#10;AQAA8wUAAAAA&#10;">
                <v:fill on="f" focussize="0,0"/>
                <v:stroke color="#4A7EBB [3204]" joinstyle="round" endarrow="open"/>
                <v:imagedata o:title=""/>
                <o:lock v:ext="edit" aspectratio="f"/>
              </v:shape>
            </w:pict>
          </mc:Fallback>
        </mc:AlternateContent>
      </w:r>
    </w:p>
    <w:p>
      <w:pPr>
        <w:ind w:firstLine="640" w:firstLineChars="200"/>
        <w:rPr>
          <w:rFonts w:hint="eastAsia" w:ascii="仿宋_GB2312" w:hAnsi="仿宋_GB2312" w:eastAsia="仿宋_GB2312" w:cs="仿宋_GB2312"/>
          <w:sz w:val="32"/>
          <w:szCs w:val="32"/>
        </w:rPr>
      </w:pPr>
    </w:p>
    <w:p>
      <w:pPr>
        <w:ind w:firstLine="560" w:firstLineChars="200"/>
        <w:rPr>
          <w:rFonts w:hint="eastAsia" w:ascii="仿宋_GB2312" w:hAnsi="仿宋_GB2312" w:eastAsia="仿宋_GB2312" w:cs="仿宋_GB2312"/>
          <w:sz w:val="32"/>
          <w:szCs w:val="32"/>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2183765</wp:posOffset>
                </wp:positionH>
                <wp:positionV relativeFrom="paragraph">
                  <wp:posOffset>387985</wp:posOffset>
                </wp:positionV>
                <wp:extent cx="1604010" cy="1403985"/>
                <wp:effectExtent l="4445" t="4445" r="10795" b="20320"/>
                <wp:wrapNone/>
                <wp:docPr id="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604010" cy="1403985"/>
                        </a:xfrm>
                        <a:prstGeom prst="rect">
                          <a:avLst/>
                        </a:prstGeom>
                        <a:solidFill>
                          <a:srgbClr val="FFFFFF"/>
                        </a:solidFill>
                        <a:ln w="9525">
                          <a:solidFill>
                            <a:srgbClr val="000000"/>
                          </a:solidFill>
                          <a:miter lim="800000"/>
                        </a:ln>
                      </wps:spPr>
                      <wps:txbx>
                        <w:txbxContent>
                          <w:p>
                            <w:pPr>
                              <w:rPr>
                                <w:u w:val="single"/>
                              </w:rPr>
                            </w:pPr>
                            <w:r>
                              <w:rPr>
                                <w:rFonts w:hint="eastAsia"/>
                                <w:u w:val="single"/>
                              </w:rPr>
                              <w:t>公司遴选（采购科）</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71.95pt;margin-top:30.55pt;height:110.55pt;width:126.3pt;z-index:251664384;mso-width-relative:page;mso-height-relative:margin;mso-height-percent:200;" fillcolor="#FFFFFF" filled="t" stroked="t" coordsize="21600,21600" o:gfxdata="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6Uqdy1wAAAAoBAAAPAAAAAAAAAAEAIAAAACIAAABkcnMvZG93&#10;bnJldi54bWxQSwECFAAUAAAACACHTuJAcFVYljoCAAB8BAAADgAAAAAAAAABACAAAAAmAQAAZHJz&#10;L2Uyb0RvYy54bWxQSwUGAAAAAAYABgBZAQAA0gUAAAAA&#10;">
                <v:fill on="t" focussize="0,0"/>
                <v:stroke color="#000000" miterlimit="8" joinstyle="miter"/>
                <v:imagedata o:title=""/>
                <o:lock v:ext="edit" aspectratio="f"/>
                <v:textbox style="mso-fit-shape-to-text:t;">
                  <w:txbxContent>
                    <w:p>
                      <w:pPr>
                        <w:rPr>
                          <w:u w:val="single"/>
                        </w:rPr>
                      </w:pPr>
                      <w:r>
                        <w:rPr>
                          <w:rFonts w:hint="eastAsia"/>
                          <w:u w:val="single"/>
                        </w:rPr>
                        <w:t>公司遴选（采购科）</w:t>
                      </w:r>
                    </w:p>
                  </w:txbxContent>
                </v:textbox>
              </v:shape>
            </w:pict>
          </mc:Fallback>
        </mc:AlternateContent>
      </w:r>
      <w:r>
        <w:rPr>
          <w:sz w:val="28"/>
          <w:szCs w:val="28"/>
        </w:rPr>
        <mc:AlternateContent>
          <mc:Choice Requires="wps">
            <w:drawing>
              <wp:anchor distT="0" distB="0" distL="114300" distR="114300" simplePos="0" relativeHeight="251670528" behindDoc="0" locked="0" layoutInCell="1" allowOverlap="1">
                <wp:simplePos x="0" y="0"/>
                <wp:positionH relativeFrom="column">
                  <wp:posOffset>2990215</wp:posOffset>
                </wp:positionH>
                <wp:positionV relativeFrom="paragraph">
                  <wp:posOffset>71755</wp:posOffset>
                </wp:positionV>
                <wp:extent cx="1270" cy="276225"/>
                <wp:effectExtent l="60325" t="12700" r="67945" b="23495"/>
                <wp:wrapNone/>
                <wp:docPr id="14" name="直接箭头连接符 14"/>
                <wp:cNvGraphicFramePr/>
                <a:graphic xmlns:a="http://schemas.openxmlformats.org/drawingml/2006/main">
                  <a:graphicData uri="http://schemas.microsoft.com/office/word/2010/wordprocessingShape">
                    <wps:wsp>
                      <wps:cNvCnPr/>
                      <wps:spPr>
                        <a:xfrm>
                          <a:off x="0" y="0"/>
                          <a:ext cx="1270" cy="276225"/>
                        </a:xfrm>
                        <a:prstGeom prst="straightConnector1">
                          <a:avLst/>
                        </a:prstGeom>
                        <a:ln>
                          <a:tailEnd type="arrow"/>
                        </a:ln>
                        <a:scene3d>
                          <a:camera prst="orthographicFront"/>
                          <a:lightRig rig="threePt" dir="t"/>
                        </a:scene3d>
                        <a:sp3d contour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5.45pt;margin-top:5.65pt;height:21.75pt;width:0.1pt;z-index:251670528;mso-width-relative:page;mso-height-relative:page;" filled="f" stroked="t" coordsize="21600,21600" o:gfxdata="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Debva&#10;AAAACQEAAA8AAAAAAAAAAQAgAAAAIgAAAGRycy9kb3ducmV2LnhtbFBLAQIUABQAAAAIAIdO4kA2&#10;CkSeVwIAAHwEAAAOAAAAAAAAAAEAIAAAACkBAABkcnMvZTJvRG9jLnhtbFBLBQYAAAAABgAGAFkB&#10;AADyBQAAAAA=&#10;">
                <v:fill on="f" focussize="0,0"/>
                <v:stroke color="#4A7EBB [3204]" joinstyle="round" endarrow="open"/>
                <v:imagedata o:title=""/>
                <o:lock v:ext="edit" aspectratio="f"/>
              </v:shape>
            </w:pict>
          </mc:Fallback>
        </mc:AlternateConten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spacing w:before="39" w:line="360" w:lineRule="auto"/>
        <w:ind w:right="4128"/>
        <w:jc w:val="both"/>
        <w:rPr>
          <w:rFonts w:hint="eastAsia" w:ascii="Times New Roman"/>
          <w:sz w:val="28"/>
          <w:szCs w:val="28"/>
          <w:lang w:val="en-US" w:eastAsia="zh-CN"/>
        </w:rPr>
      </w:pPr>
      <w:r>
        <w:rPr>
          <w:rFonts w:hint="eastAsia" w:ascii="Times New Roman"/>
          <w:sz w:val="28"/>
          <w:szCs w:val="28"/>
          <w:lang w:val="en-US" w:eastAsia="zh-CN"/>
        </w:rPr>
        <w:t>附件三</w:t>
      </w:r>
    </w:p>
    <w:p>
      <w:pPr>
        <w:spacing w:line="240" w:lineRule="auto"/>
        <w:ind w:right="0"/>
        <w:jc w:val="center"/>
        <w:rPr>
          <w:rFonts w:hint="eastAsia" w:ascii="方正小标宋简体" w:hAnsi="方正小标宋简体" w:eastAsia="方正小标宋简体" w:cs="方正小标宋简体"/>
          <w:b/>
          <w:sz w:val="44"/>
          <w:szCs w:val="44"/>
        </w:rPr>
      </w:pPr>
      <w:r>
        <w:rPr>
          <w:rFonts w:hint="eastAsia" w:ascii="Times New Roman"/>
          <w:sz w:val="28"/>
          <w:szCs w:val="28"/>
          <w:lang w:val="en-US" w:eastAsia="zh-CN"/>
        </w:rPr>
        <w:t xml:space="preserve">     </w:t>
      </w:r>
      <w:r>
        <w:rPr>
          <w:rFonts w:hint="eastAsia" w:ascii="方正小标宋简体" w:hAnsi="方正小标宋简体" w:eastAsia="方正小标宋简体" w:cs="方正小标宋简体"/>
          <w:b/>
          <w:sz w:val="44"/>
          <w:szCs w:val="44"/>
        </w:rPr>
        <w:t>特殊检验知情同意书</w:t>
      </w:r>
    </w:p>
    <w:tbl>
      <w:tblPr>
        <w:tblStyle w:val="12"/>
        <w:tblpPr w:leftFromText="180" w:rightFromText="180" w:vertAnchor="text" w:horzAnchor="page" w:tblpX="699" w:tblpY="47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607"/>
        <w:gridCol w:w="29"/>
        <w:gridCol w:w="501"/>
        <w:gridCol w:w="368"/>
        <w:gridCol w:w="518"/>
        <w:gridCol w:w="427"/>
        <w:gridCol w:w="1133"/>
        <w:gridCol w:w="214"/>
        <w:gridCol w:w="100"/>
        <w:gridCol w:w="584"/>
        <w:gridCol w:w="994"/>
        <w:gridCol w:w="94"/>
        <w:gridCol w:w="170"/>
        <w:gridCol w:w="717"/>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3027" w:type="dxa"/>
            <w:gridSpan w:val="5"/>
            <w:shd w:val="clear" w:color="auto" w:fill="DEEAF6"/>
          </w:tcPr>
          <w:p>
            <w:pPr>
              <w:pStyle w:val="11"/>
              <w:spacing w:before="102"/>
              <w:rPr>
                <w:b/>
                <w:sz w:val="20"/>
              </w:rPr>
            </w:pPr>
            <w:r>
              <w:rPr>
                <w:b/>
                <w:sz w:val="20"/>
              </w:rPr>
              <w:t>送检</w:t>
            </w:r>
            <w:r>
              <w:rPr>
                <w:rFonts w:hint="eastAsia"/>
                <w:b/>
                <w:sz w:val="20"/>
              </w:rPr>
              <w:t>医院</w:t>
            </w:r>
            <w:r>
              <w:rPr>
                <w:b/>
                <w:sz w:val="20"/>
              </w:rPr>
              <w:t>：</w:t>
            </w:r>
            <w:r>
              <w:rPr>
                <w:b/>
                <w:w w:val="98"/>
                <w:sz w:val="20"/>
              </w:rPr>
              <w:t xml:space="preserve"> </w:t>
            </w:r>
          </w:p>
        </w:tc>
        <w:tc>
          <w:tcPr>
            <w:tcW w:w="2976" w:type="dxa"/>
            <w:gridSpan w:val="6"/>
            <w:shd w:val="clear" w:color="auto" w:fill="DEEAF6"/>
          </w:tcPr>
          <w:p>
            <w:pPr>
              <w:pStyle w:val="11"/>
              <w:spacing w:before="102"/>
              <w:ind w:left="108"/>
              <w:rPr>
                <w:b/>
                <w:sz w:val="20"/>
              </w:rPr>
            </w:pPr>
            <w:r>
              <w:rPr>
                <w:rFonts w:hint="eastAsia"/>
                <w:b/>
                <w:sz w:val="20"/>
              </w:rPr>
              <w:t>科室</w:t>
            </w:r>
            <w:r>
              <w:rPr>
                <w:b/>
                <w:sz w:val="20"/>
              </w:rPr>
              <w:t>：</w:t>
            </w:r>
            <w:r>
              <w:rPr>
                <w:b/>
                <w:w w:val="98"/>
                <w:sz w:val="20"/>
              </w:rPr>
              <w:t xml:space="preserve">  </w:t>
            </w:r>
          </w:p>
        </w:tc>
        <w:tc>
          <w:tcPr>
            <w:tcW w:w="4635" w:type="dxa"/>
            <w:gridSpan w:val="5"/>
            <w:shd w:val="clear" w:color="auto" w:fill="DEEAF6"/>
          </w:tcPr>
          <w:p>
            <w:pPr>
              <w:pStyle w:val="11"/>
              <w:spacing w:before="102"/>
              <w:ind w:left="108"/>
              <w:rPr>
                <w:b/>
                <w:sz w:val="20"/>
              </w:rPr>
            </w:pPr>
            <w:r>
              <w:rPr>
                <w:rFonts w:hint="eastAsia"/>
                <w:b/>
                <w:sz w:val="20"/>
              </w:rPr>
              <w:t>医生</w:t>
            </w:r>
            <w:r>
              <w:rPr>
                <w:b/>
                <w:sz w:val="20"/>
              </w:rPr>
              <w:t>：</w:t>
            </w:r>
            <w:r>
              <w:rPr>
                <w:b/>
                <w:w w:val="98"/>
                <w:sz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2158" w:type="dxa"/>
            <w:gridSpan w:val="3"/>
          </w:tcPr>
          <w:p>
            <w:pPr>
              <w:pStyle w:val="11"/>
              <w:spacing w:before="78"/>
              <w:ind w:left="108"/>
              <w:rPr>
                <w:b/>
                <w:sz w:val="20"/>
              </w:rPr>
            </w:pPr>
            <w:r>
              <w:rPr>
                <w:rFonts w:hint="eastAsia"/>
                <w:b/>
                <w:sz w:val="20"/>
              </w:rPr>
              <w:t>寄样人：</w:t>
            </w:r>
          </w:p>
        </w:tc>
        <w:tc>
          <w:tcPr>
            <w:tcW w:w="3161" w:type="dxa"/>
            <w:gridSpan w:val="6"/>
          </w:tcPr>
          <w:p>
            <w:pPr>
              <w:pStyle w:val="11"/>
              <w:spacing w:before="78"/>
              <w:ind w:left="108"/>
              <w:rPr>
                <w:b/>
                <w:sz w:val="20"/>
              </w:rPr>
            </w:pPr>
            <w:r>
              <w:rPr>
                <w:rFonts w:hint="eastAsia"/>
                <w:b/>
                <w:sz w:val="20"/>
              </w:rPr>
              <w:t>寄样人电话：</w:t>
            </w:r>
          </w:p>
        </w:tc>
        <w:tc>
          <w:tcPr>
            <w:tcW w:w="1942" w:type="dxa"/>
            <w:gridSpan w:val="5"/>
          </w:tcPr>
          <w:p>
            <w:pPr>
              <w:pStyle w:val="11"/>
              <w:spacing w:before="78"/>
              <w:ind w:left="108"/>
              <w:rPr>
                <w:b/>
                <w:sz w:val="20"/>
              </w:rPr>
            </w:pPr>
            <w:r>
              <w:rPr>
                <w:rFonts w:hint="eastAsia"/>
                <w:b/>
                <w:sz w:val="20"/>
              </w:rPr>
              <w:t>收样人：</w:t>
            </w:r>
          </w:p>
        </w:tc>
        <w:tc>
          <w:tcPr>
            <w:tcW w:w="3377" w:type="dxa"/>
            <w:gridSpan w:val="2"/>
          </w:tcPr>
          <w:p>
            <w:pPr>
              <w:pStyle w:val="11"/>
              <w:spacing w:before="78"/>
              <w:ind w:left="108"/>
              <w:rPr>
                <w:b/>
                <w:sz w:val="20"/>
              </w:rPr>
            </w:pPr>
            <w:r>
              <w:rPr>
                <w:rFonts w:hint="eastAsia"/>
                <w:b/>
                <w:sz w:val="20"/>
              </w:rPr>
              <w:t>收样人电话：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trPr>
        <w:tc>
          <w:tcPr>
            <w:tcW w:w="10638" w:type="dxa"/>
            <w:gridSpan w:val="16"/>
          </w:tcPr>
          <w:p>
            <w:pPr>
              <w:pStyle w:val="11"/>
              <w:spacing w:before="78"/>
              <w:rPr>
                <w:sz w:val="20"/>
                <w:szCs w:val="20"/>
              </w:rPr>
            </w:pPr>
            <w:r>
              <w:rPr>
                <w:rFonts w:hint="eastAsia"/>
                <w:sz w:val="20"/>
                <w:szCs w:val="20"/>
              </w:rPr>
              <w:t>报告、样本回寄地址/联系人/电话：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10638" w:type="dxa"/>
            <w:gridSpan w:val="16"/>
            <w:shd w:val="clear" w:color="auto" w:fill="DEEAF6"/>
          </w:tcPr>
          <w:p>
            <w:pPr>
              <w:pStyle w:val="11"/>
              <w:spacing w:before="42"/>
              <w:rPr>
                <w:b/>
                <w:color w:val="FF0000"/>
                <w:sz w:val="20"/>
              </w:rPr>
            </w:pPr>
            <w:r>
              <w:rPr>
                <w:b/>
                <w:color w:val="FF0000"/>
              </w:rPr>
              <w:t>受检者信息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2129" w:type="dxa"/>
            <w:gridSpan w:val="2"/>
          </w:tcPr>
          <w:p>
            <w:pPr>
              <w:pStyle w:val="11"/>
              <w:spacing w:before="46"/>
              <w:rPr>
                <w:sz w:val="21"/>
              </w:rPr>
            </w:pPr>
            <w:r>
              <w:rPr>
                <w:rFonts w:hint="eastAsia"/>
                <w:b/>
                <w:sz w:val="21"/>
              </w:rPr>
              <w:t>患者</w:t>
            </w:r>
            <w:r>
              <w:rPr>
                <w:b/>
                <w:sz w:val="21"/>
              </w:rPr>
              <w:t>姓名</w:t>
            </w:r>
            <w:r>
              <w:rPr>
                <w:sz w:val="21"/>
              </w:rPr>
              <w:t>：</w:t>
            </w:r>
          </w:p>
        </w:tc>
        <w:tc>
          <w:tcPr>
            <w:tcW w:w="1843" w:type="dxa"/>
            <w:gridSpan w:val="5"/>
          </w:tcPr>
          <w:p>
            <w:pPr>
              <w:pStyle w:val="11"/>
              <w:spacing w:before="46"/>
              <w:ind w:left="108"/>
              <w:rPr>
                <w:sz w:val="21"/>
              </w:rPr>
            </w:pPr>
            <w:r>
              <w:rPr>
                <w:b/>
                <w:sz w:val="18"/>
              </w:rPr>
              <w:t>性别</w:t>
            </w:r>
            <w:r>
              <w:rPr>
                <w:sz w:val="21"/>
              </w:rPr>
              <w:t>：</w:t>
            </w:r>
            <w:r>
              <w:rPr>
                <w:sz w:val="18"/>
              </w:rPr>
              <w:t>□</w:t>
            </w:r>
            <w:r>
              <w:rPr>
                <w:sz w:val="21"/>
              </w:rPr>
              <w:t>男</w:t>
            </w:r>
            <w:r>
              <w:rPr>
                <w:rFonts w:hint="eastAsia"/>
                <w:sz w:val="21"/>
              </w:rPr>
              <w:t xml:space="preserve"> </w:t>
            </w:r>
            <w:r>
              <w:rPr>
                <w:sz w:val="21"/>
              </w:rPr>
              <w:t xml:space="preserve"> </w:t>
            </w:r>
            <w:r>
              <w:rPr>
                <w:sz w:val="18"/>
              </w:rPr>
              <w:t>□</w:t>
            </w:r>
            <w:r>
              <w:rPr>
                <w:sz w:val="21"/>
              </w:rPr>
              <w:t>女</w:t>
            </w:r>
          </w:p>
        </w:tc>
        <w:tc>
          <w:tcPr>
            <w:tcW w:w="1133" w:type="dxa"/>
          </w:tcPr>
          <w:p>
            <w:pPr>
              <w:pStyle w:val="11"/>
              <w:spacing w:before="46"/>
              <w:ind w:left="106"/>
              <w:rPr>
                <w:sz w:val="21"/>
              </w:rPr>
            </w:pPr>
            <w:r>
              <w:rPr>
                <w:b/>
                <w:sz w:val="18"/>
              </w:rPr>
              <w:t>年龄</w:t>
            </w:r>
            <w:r>
              <w:rPr>
                <w:sz w:val="21"/>
              </w:rPr>
              <w:t>：</w:t>
            </w:r>
          </w:p>
        </w:tc>
        <w:tc>
          <w:tcPr>
            <w:tcW w:w="5533" w:type="dxa"/>
            <w:gridSpan w:val="8"/>
          </w:tcPr>
          <w:p>
            <w:pPr>
              <w:pStyle w:val="11"/>
              <w:spacing w:before="64"/>
              <w:ind w:left="109"/>
              <w:rPr>
                <w:sz w:val="18"/>
              </w:rPr>
            </w:pPr>
            <w:r>
              <w:rPr>
                <w:rFonts w:hint="eastAsia"/>
                <w:b/>
                <w:sz w:val="18"/>
              </w:rPr>
              <w:t>临床/病理诊断：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997" w:type="dxa"/>
            <w:gridSpan w:val="12"/>
          </w:tcPr>
          <w:p>
            <w:pPr>
              <w:pStyle w:val="11"/>
              <w:spacing w:before="66"/>
              <w:rPr>
                <w:sz w:val="18"/>
              </w:rPr>
            </w:pPr>
            <w:r>
              <w:rPr>
                <w:b/>
                <w:sz w:val="18"/>
              </w:rPr>
              <w:t>曾接受治疗</w:t>
            </w:r>
            <w:r>
              <w:rPr>
                <w:sz w:val="21"/>
              </w:rPr>
              <w:t>：</w:t>
            </w:r>
            <w:r>
              <w:rPr>
                <w:sz w:val="18"/>
              </w:rPr>
              <w:t>□手术</w:t>
            </w:r>
            <w:r>
              <w:rPr>
                <w:rFonts w:hint="eastAsia"/>
                <w:sz w:val="18"/>
              </w:rPr>
              <w:t xml:space="preserve"> </w:t>
            </w:r>
            <w:r>
              <w:rPr>
                <w:sz w:val="18"/>
              </w:rPr>
              <w:t>□放疗</w:t>
            </w:r>
            <w:r>
              <w:rPr>
                <w:rFonts w:hint="eastAsia"/>
                <w:sz w:val="18"/>
              </w:rPr>
              <w:t xml:space="preserve"> </w:t>
            </w:r>
            <w:r>
              <w:rPr>
                <w:sz w:val="18"/>
              </w:rPr>
              <w:t>□化疗</w:t>
            </w:r>
            <w:r>
              <w:rPr>
                <w:rFonts w:hint="eastAsia"/>
                <w:sz w:val="18"/>
              </w:rPr>
              <w:t xml:space="preserve"> </w:t>
            </w:r>
            <w:r>
              <w:rPr>
                <w:sz w:val="18"/>
              </w:rPr>
              <w:t>□靶向治疗</w:t>
            </w:r>
            <w:r>
              <w:rPr>
                <w:rFonts w:hint="eastAsia"/>
                <w:sz w:val="18"/>
              </w:rPr>
              <w:t xml:space="preserve"> </w:t>
            </w:r>
            <w:r>
              <w:rPr>
                <w:sz w:val="18"/>
              </w:rPr>
              <w:t>□内分泌治疗</w:t>
            </w:r>
            <w:r>
              <w:rPr>
                <w:rFonts w:hint="eastAsia"/>
                <w:sz w:val="18"/>
              </w:rPr>
              <w:t xml:space="preserve"> </w:t>
            </w:r>
            <w:r>
              <w:rPr>
                <w:sz w:val="18"/>
              </w:rPr>
              <w:t>□其他</w:t>
            </w:r>
          </w:p>
        </w:tc>
        <w:tc>
          <w:tcPr>
            <w:tcW w:w="3641" w:type="dxa"/>
            <w:gridSpan w:val="4"/>
          </w:tcPr>
          <w:p>
            <w:pPr>
              <w:pStyle w:val="11"/>
              <w:spacing w:before="66"/>
              <w:ind w:left="106"/>
              <w:rPr>
                <w:sz w:val="21"/>
              </w:rPr>
            </w:pPr>
            <w:r>
              <w:rPr>
                <w:b/>
                <w:sz w:val="21"/>
              </w:rPr>
              <w:t>用药史</w:t>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0638" w:type="dxa"/>
            <w:gridSpan w:val="16"/>
            <w:shd w:val="clear" w:color="auto" w:fill="DEEAF6"/>
          </w:tcPr>
          <w:p>
            <w:pPr>
              <w:pStyle w:val="11"/>
              <w:spacing w:before="44"/>
              <w:rPr>
                <w:b/>
                <w:color w:val="FF0000"/>
              </w:rPr>
            </w:pPr>
            <w:r>
              <w:rPr>
                <w:b/>
                <w:color w:val="FF0000"/>
              </w:rPr>
              <w:t>样本信息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 w:hRule="atLeast"/>
        </w:trPr>
        <w:tc>
          <w:tcPr>
            <w:tcW w:w="1522" w:type="dxa"/>
          </w:tcPr>
          <w:p>
            <w:pPr>
              <w:pStyle w:val="11"/>
              <w:spacing w:before="176"/>
              <w:rPr>
                <w:b/>
                <w:sz w:val="21"/>
              </w:rPr>
            </w:pPr>
            <w:r>
              <w:rPr>
                <w:b/>
                <w:sz w:val="21"/>
              </w:rPr>
              <w:t>样本类型</w:t>
            </w:r>
          </w:p>
        </w:tc>
        <w:tc>
          <w:tcPr>
            <w:tcW w:w="9116" w:type="dxa"/>
            <w:gridSpan w:val="15"/>
          </w:tcPr>
          <w:p>
            <w:pPr>
              <w:spacing w:before="240"/>
              <w:rPr>
                <w:sz w:val="20"/>
                <w:szCs w:val="20"/>
              </w:rPr>
            </w:pPr>
            <w:r>
              <w:rPr>
                <w:sz w:val="20"/>
                <w:szCs w:val="20"/>
              </w:rPr>
              <w:t>□蜡块</w:t>
            </w:r>
            <w:r>
              <w:rPr>
                <w:rFonts w:hint="eastAsia"/>
                <w:sz w:val="20"/>
                <w:szCs w:val="20"/>
                <w:u w:val="single"/>
              </w:rPr>
              <w:t xml:space="preserve"> </w:t>
            </w:r>
            <w:r>
              <w:rPr>
                <w:sz w:val="20"/>
                <w:szCs w:val="20"/>
                <w:u w:val="single"/>
              </w:rPr>
              <w:t xml:space="preserve">  </w:t>
            </w:r>
            <w:r>
              <w:rPr>
                <w:rFonts w:hint="eastAsia"/>
                <w:sz w:val="20"/>
                <w:szCs w:val="20"/>
              </w:rPr>
              <w:t xml:space="preserve">块 </w:t>
            </w:r>
            <w:r>
              <w:rPr>
                <w:sz w:val="20"/>
                <w:szCs w:val="20"/>
              </w:rPr>
              <w:t xml:space="preserve"> □</w:t>
            </w:r>
            <w:r>
              <w:rPr>
                <w:rFonts w:hint="eastAsia"/>
                <w:sz w:val="20"/>
                <w:szCs w:val="20"/>
              </w:rPr>
              <w:t>石蜡切片</w:t>
            </w:r>
            <w:r>
              <w:rPr>
                <w:sz w:val="20"/>
                <w:szCs w:val="20"/>
                <w:u w:val="single"/>
              </w:rPr>
              <w:t xml:space="preserve">   </w:t>
            </w:r>
            <w:r>
              <w:rPr>
                <w:rFonts w:hint="eastAsia"/>
                <w:sz w:val="20"/>
                <w:szCs w:val="20"/>
              </w:rPr>
              <w:t xml:space="preserve">片 </w:t>
            </w:r>
            <w:r>
              <w:rPr>
                <w:sz w:val="20"/>
                <w:szCs w:val="20"/>
              </w:rPr>
              <w:t xml:space="preserve"> □</w:t>
            </w:r>
            <w:r>
              <w:rPr>
                <w:rFonts w:hint="eastAsia"/>
                <w:sz w:val="20"/>
                <w:szCs w:val="20"/>
              </w:rPr>
              <w:t>石蜡卷</w:t>
            </w:r>
            <w:r>
              <w:rPr>
                <w:sz w:val="20"/>
                <w:szCs w:val="20"/>
                <w:u w:val="single"/>
              </w:rPr>
              <w:t xml:space="preserve">   </w:t>
            </w:r>
            <w:r>
              <w:rPr>
                <w:rFonts w:hint="eastAsia"/>
                <w:sz w:val="20"/>
                <w:szCs w:val="20"/>
              </w:rPr>
              <w:t xml:space="preserve">卷 </w:t>
            </w:r>
            <w:r>
              <w:rPr>
                <w:sz w:val="20"/>
                <w:szCs w:val="20"/>
              </w:rPr>
              <w:t>□</w:t>
            </w:r>
            <w:r>
              <w:rPr>
                <w:rFonts w:hint="eastAsia"/>
                <w:sz w:val="20"/>
                <w:szCs w:val="20"/>
              </w:rPr>
              <w:t>血液</w:t>
            </w:r>
            <w:r>
              <w:rPr>
                <w:sz w:val="20"/>
                <w:szCs w:val="20"/>
                <w:u w:val="single"/>
              </w:rPr>
              <w:t xml:space="preserve">   </w:t>
            </w:r>
            <w:r>
              <w:rPr>
                <w:rFonts w:hint="eastAsia"/>
                <w:sz w:val="20"/>
                <w:szCs w:val="20"/>
              </w:rPr>
              <w:t>M</w:t>
            </w:r>
            <w:r>
              <w:rPr>
                <w:sz w:val="20"/>
                <w:szCs w:val="20"/>
              </w:rPr>
              <w:t>L/</w:t>
            </w:r>
            <w:r>
              <w:rPr>
                <w:rFonts w:hint="eastAsia"/>
                <w:sz w:val="20"/>
                <w:szCs w:val="20"/>
              </w:rPr>
              <w:t xml:space="preserve">管 </w:t>
            </w:r>
            <w:r>
              <w:rPr>
                <w:sz w:val="20"/>
                <w:szCs w:val="20"/>
              </w:rPr>
              <w:t xml:space="preserve">  □</w:t>
            </w:r>
            <w:r>
              <w:rPr>
                <w:rFonts w:hint="eastAsia"/>
                <w:sz w:val="20"/>
                <w:szCs w:val="20"/>
              </w:rPr>
              <w:t xml:space="preserve">胸腹水 </w:t>
            </w:r>
            <w:r>
              <w:rPr>
                <w:sz w:val="20"/>
                <w:szCs w:val="20"/>
              </w:rPr>
              <w:t xml:space="preserve">  □新鲜</w:t>
            </w:r>
            <w:r>
              <w:rPr>
                <w:rFonts w:hint="eastAsia"/>
                <w:sz w:val="20"/>
                <w:szCs w:val="20"/>
              </w:rPr>
              <w:t xml:space="preserve">组织 </w:t>
            </w:r>
            <w:r>
              <w:rPr>
                <w:sz w:val="20"/>
                <w:szCs w:val="20"/>
              </w:rPr>
              <w:t xml:space="preserve"> □其它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2659" w:type="dxa"/>
            <w:gridSpan w:val="4"/>
          </w:tcPr>
          <w:p>
            <w:pPr>
              <w:pStyle w:val="11"/>
              <w:spacing w:before="55"/>
              <w:jc w:val="both"/>
              <w:rPr>
                <w:b/>
                <w:sz w:val="18"/>
              </w:rPr>
            </w:pPr>
            <w:r>
              <w:rPr>
                <w:rFonts w:hint="eastAsia"/>
                <w:b/>
                <w:sz w:val="18"/>
              </w:rPr>
              <w:t>石蜡样本编号：</w:t>
            </w:r>
          </w:p>
        </w:tc>
        <w:tc>
          <w:tcPr>
            <w:tcW w:w="2660" w:type="dxa"/>
            <w:gridSpan w:val="5"/>
            <w:vAlign w:val="center"/>
          </w:tcPr>
          <w:p>
            <w:pPr>
              <w:pStyle w:val="11"/>
              <w:spacing w:before="0"/>
              <w:ind w:left="0"/>
              <w:jc w:val="both"/>
              <w:rPr>
                <w:rFonts w:ascii="Times New Roman"/>
                <w:sz w:val="18"/>
              </w:rPr>
            </w:pPr>
            <w:r>
              <w:rPr>
                <w:rFonts w:hint="eastAsia"/>
                <w:b/>
                <w:sz w:val="18"/>
              </w:rPr>
              <w:t>血液样本编号：</w:t>
            </w:r>
          </w:p>
        </w:tc>
        <w:tc>
          <w:tcPr>
            <w:tcW w:w="2659" w:type="dxa"/>
            <w:gridSpan w:val="6"/>
            <w:vAlign w:val="center"/>
          </w:tcPr>
          <w:p>
            <w:pPr>
              <w:pStyle w:val="11"/>
              <w:spacing w:before="0"/>
              <w:ind w:left="0"/>
              <w:jc w:val="both"/>
              <w:rPr>
                <w:rFonts w:ascii="Times New Roman"/>
                <w:b/>
                <w:sz w:val="18"/>
              </w:rPr>
            </w:pPr>
            <w:r>
              <w:rPr>
                <w:rFonts w:hint="eastAsia" w:ascii="Times New Roman"/>
                <w:b/>
                <w:sz w:val="18"/>
              </w:rPr>
              <w:t>其他编号：</w:t>
            </w:r>
          </w:p>
        </w:tc>
        <w:tc>
          <w:tcPr>
            <w:tcW w:w="2660" w:type="dxa"/>
            <w:vAlign w:val="center"/>
          </w:tcPr>
          <w:p>
            <w:pPr>
              <w:pStyle w:val="11"/>
              <w:spacing w:before="0"/>
              <w:ind w:left="0"/>
              <w:jc w:val="both"/>
              <w:rPr>
                <w:rFonts w:ascii="Times New Roman"/>
                <w:b/>
                <w:sz w:val="18"/>
              </w:rPr>
            </w:pPr>
            <w:r>
              <w:rPr>
                <w:rFonts w:hint="eastAsia" w:ascii="Times New Roman"/>
                <w:b/>
                <w:sz w:val="18"/>
              </w:rPr>
              <w:t>采样时间：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638" w:type="dxa"/>
            <w:gridSpan w:val="16"/>
            <w:shd w:val="clear" w:color="auto" w:fill="DEEAF6"/>
          </w:tcPr>
          <w:p>
            <w:pPr>
              <w:pStyle w:val="11"/>
              <w:rPr>
                <w:b/>
                <w:sz w:val="20"/>
              </w:rPr>
            </w:pPr>
            <w:r>
              <w:rPr>
                <w:rFonts w:ascii="Times New Roman" w:eastAsia="Times New Roman"/>
                <w:b/>
                <w:sz w:val="20"/>
              </w:rPr>
              <w:t xml:space="preserve">NGS </w:t>
            </w:r>
            <w:r>
              <w:rPr>
                <w:b/>
                <w:sz w:val="20"/>
              </w:rPr>
              <w:t>检测项目</w:t>
            </w:r>
            <w:r>
              <w:rPr>
                <w:rFonts w:hint="eastAsia"/>
                <w:b/>
                <w:sz w:val="20"/>
              </w:rPr>
              <w:t>（</w:t>
            </w:r>
            <w:r>
              <w:rPr>
                <w:rFonts w:hint="eastAsia"/>
                <w:b/>
                <w:color w:val="FF0000"/>
                <w:sz w:val="20"/>
              </w:rPr>
              <w:t>组织样本、血液样本、痰、灌洗液、脑脊液、穿刺液等标本</w:t>
            </w:r>
            <w:r>
              <w:rPr>
                <w:rFonts w:hint="eastAsia"/>
                <w:b/>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 w:hRule="atLeast"/>
        </w:trPr>
        <w:tc>
          <w:tcPr>
            <w:tcW w:w="5419" w:type="dxa"/>
            <w:gridSpan w:val="10"/>
            <w:tcBorders>
              <w:bottom w:val="single" w:color="auto" w:sz="4" w:space="0"/>
            </w:tcBorders>
          </w:tcPr>
          <w:p>
            <w:pPr>
              <w:pStyle w:val="11"/>
              <w:spacing w:before="26"/>
              <w:rPr>
                <w:color w:val="000000" w:themeColor="text1"/>
                <w:sz w:val="20"/>
                <w:lang w:val="en-US"/>
                <w14:textFill>
                  <w14:solidFill>
                    <w14:schemeClr w14:val="tx1"/>
                  </w14:solidFill>
                </w14:textFill>
              </w:rPr>
            </w:pPr>
            <w:r>
              <w:rPr>
                <w:sz w:val="20"/>
              </w:rPr>
              <w:t xml:space="preserve">□ </w:t>
            </w:r>
            <w:r>
              <w:rPr>
                <w:rFonts w:hint="eastAsia"/>
                <w:sz w:val="20"/>
              </w:rPr>
              <w:t>病原微生物宏基因组检测</w:t>
            </w:r>
            <w:r>
              <w:rPr>
                <w:sz w:val="20"/>
              </w:rPr>
              <w:t>(mNGS)</w:t>
            </w:r>
          </w:p>
        </w:tc>
        <w:tc>
          <w:tcPr>
            <w:tcW w:w="5219" w:type="dxa"/>
            <w:gridSpan w:val="6"/>
            <w:tcBorders>
              <w:bottom w:val="single" w:color="auto" w:sz="4" w:space="0"/>
            </w:tcBorders>
          </w:tcPr>
          <w:p>
            <w:pPr>
              <w:pStyle w:val="11"/>
              <w:spacing w:before="26"/>
              <w:rPr>
                <w:sz w:val="20"/>
              </w:rPr>
            </w:pPr>
            <w:r>
              <w:rPr>
                <w:sz w:val="20"/>
              </w:rPr>
              <w:t>□ 化疗药物</w:t>
            </w:r>
            <w:r>
              <w:rPr>
                <w:rFonts w:hint="eastAsia"/>
                <w:sz w:val="20"/>
              </w:rPr>
              <w:t>基因</w:t>
            </w:r>
            <w:r>
              <w:rPr>
                <w:sz w:val="20"/>
              </w:rPr>
              <w:t>检测</w:t>
            </w:r>
            <w:r>
              <w:rPr>
                <w:rFonts w:hint="eastAsia"/>
                <w:sz w:val="20"/>
              </w:rPr>
              <w:t>（泛癌种3</w:t>
            </w:r>
            <w:r>
              <w:rPr>
                <w:sz w:val="20"/>
              </w:rPr>
              <w:t>3</w:t>
            </w:r>
            <w:r>
              <w:rPr>
                <w:rFonts w:hint="eastAsia"/>
                <w:sz w:val="20"/>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trPr>
        <w:tc>
          <w:tcPr>
            <w:tcW w:w="5419" w:type="dxa"/>
            <w:gridSpan w:val="10"/>
            <w:tcBorders>
              <w:top w:val="single" w:color="auto" w:sz="4" w:space="0"/>
            </w:tcBorders>
          </w:tcPr>
          <w:p>
            <w:pPr>
              <w:pStyle w:val="11"/>
              <w:spacing w:before="26"/>
              <w:rPr>
                <w:color w:val="000000" w:themeColor="text1"/>
                <w:sz w:val="20"/>
                <w14:textFill>
                  <w14:solidFill>
                    <w14:schemeClr w14:val="tx1"/>
                  </w14:solidFill>
                </w14:textFill>
              </w:rPr>
            </w:pPr>
            <w:r>
              <w:rPr>
                <w:rFonts w:hint="eastAsia"/>
                <w:color w:val="000000" w:themeColor="text1"/>
                <w:sz w:val="20"/>
                <w14:textFill>
                  <w14:solidFill>
                    <w14:schemeClr w14:val="tx1"/>
                  </w14:solidFill>
                </w14:textFill>
              </w:rPr>
              <w:t>□</w:t>
            </w:r>
            <w:r>
              <w:rPr>
                <w:color w:val="000000" w:themeColor="text1"/>
                <w:sz w:val="20"/>
                <w14:textFill>
                  <w14:solidFill>
                    <w14:schemeClr w14:val="tx1"/>
                  </w14:solidFill>
                </w14:textFill>
              </w:rPr>
              <w:t xml:space="preserve"> 肿瘤靶向治疗基因检测 （泛癌种50种基因+33种化疗药）</w:t>
            </w:r>
          </w:p>
        </w:tc>
        <w:tc>
          <w:tcPr>
            <w:tcW w:w="5219" w:type="dxa"/>
            <w:gridSpan w:val="6"/>
            <w:tcBorders>
              <w:top w:val="single" w:color="auto" w:sz="4" w:space="0"/>
            </w:tcBorders>
          </w:tcPr>
          <w:p>
            <w:pPr>
              <w:pStyle w:val="11"/>
              <w:rPr>
                <w:sz w:val="20"/>
              </w:rPr>
            </w:pPr>
            <w:r>
              <w:rPr>
                <w:sz w:val="20"/>
              </w:rPr>
              <w:t xml:space="preserve">□ </w:t>
            </w:r>
            <w:r>
              <w:rPr>
                <w:rFonts w:hint="eastAsia"/>
                <w:sz w:val="20"/>
              </w:rPr>
              <w:t>肺癌3基因p</w:t>
            </w:r>
            <w:r>
              <w:rPr>
                <w:sz w:val="20"/>
              </w:rPr>
              <w:t>lus</w:t>
            </w:r>
            <w:r>
              <w:rPr>
                <w:rFonts w:hint="eastAsia"/>
                <w:sz w:val="20"/>
              </w:rPr>
              <w:t>检测（增加3</w:t>
            </w:r>
            <w:r>
              <w:rPr>
                <w:sz w:val="20"/>
              </w:rPr>
              <w:t>3</w:t>
            </w:r>
            <w:r>
              <w:rPr>
                <w:rFonts w:hint="eastAsia"/>
                <w:sz w:val="20"/>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w:t>
            </w:r>
            <w:r>
              <w:rPr>
                <w:rFonts w:hint="eastAsia"/>
                <w:sz w:val="20"/>
              </w:rPr>
              <w:t>肺癌靶向3基因检测（</w:t>
            </w:r>
            <w:r>
              <w:rPr>
                <w:sz w:val="20"/>
              </w:rPr>
              <w:t>EGFR+ALK+ROS1</w:t>
            </w:r>
            <w:r>
              <w:rPr>
                <w:rFonts w:hint="eastAsia"/>
                <w:sz w:val="20"/>
              </w:rPr>
              <w:t>）</w:t>
            </w:r>
          </w:p>
        </w:tc>
        <w:tc>
          <w:tcPr>
            <w:tcW w:w="5219" w:type="dxa"/>
            <w:gridSpan w:val="6"/>
          </w:tcPr>
          <w:p>
            <w:pPr>
              <w:pStyle w:val="11"/>
              <w:rPr>
                <w:sz w:val="20"/>
              </w:rPr>
            </w:pPr>
            <w:r>
              <w:rPr>
                <w:sz w:val="20"/>
              </w:rPr>
              <w:t xml:space="preserve">□ </w:t>
            </w:r>
            <w:r>
              <w:rPr>
                <w:rFonts w:hint="eastAsia"/>
                <w:sz w:val="20"/>
              </w:rPr>
              <w:t>肺癌1</w:t>
            </w:r>
            <w:r>
              <w:rPr>
                <w:sz w:val="20"/>
              </w:rPr>
              <w:t>0</w:t>
            </w:r>
            <w:r>
              <w:rPr>
                <w:rFonts w:hint="eastAsia"/>
                <w:sz w:val="20"/>
              </w:rPr>
              <w:t>基因p</w:t>
            </w:r>
            <w:r>
              <w:rPr>
                <w:sz w:val="20"/>
              </w:rPr>
              <w:t>lus</w:t>
            </w:r>
            <w:r>
              <w:rPr>
                <w:rFonts w:hint="eastAsia"/>
                <w:sz w:val="20"/>
              </w:rPr>
              <w:t>检测（增加3</w:t>
            </w:r>
            <w:r>
              <w:rPr>
                <w:sz w:val="20"/>
              </w:rPr>
              <w:t>3</w:t>
            </w:r>
            <w:r>
              <w:rPr>
                <w:rFonts w:hint="eastAsia"/>
                <w:sz w:val="20"/>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5419" w:type="dxa"/>
            <w:gridSpan w:val="10"/>
          </w:tcPr>
          <w:p>
            <w:pPr>
              <w:pStyle w:val="11"/>
              <w:rPr>
                <w:sz w:val="20"/>
              </w:rPr>
            </w:pPr>
            <w:r>
              <w:rPr>
                <w:sz w:val="20"/>
              </w:rPr>
              <w:t xml:space="preserve">□ </w:t>
            </w:r>
            <w:r>
              <w:rPr>
                <w:rFonts w:hint="eastAsia"/>
                <w:sz w:val="20"/>
              </w:rPr>
              <w:t>肺癌靶向1</w:t>
            </w:r>
            <w:r>
              <w:rPr>
                <w:sz w:val="20"/>
              </w:rPr>
              <w:t>0</w:t>
            </w:r>
            <w:r>
              <w:rPr>
                <w:rFonts w:hint="eastAsia"/>
                <w:sz w:val="20"/>
              </w:rPr>
              <w:t>基因检测</w:t>
            </w:r>
            <w:r>
              <w:rPr>
                <w:sz w:val="20"/>
              </w:rPr>
              <w:t xml:space="preserve"> </w:t>
            </w:r>
          </w:p>
        </w:tc>
        <w:tc>
          <w:tcPr>
            <w:tcW w:w="5219" w:type="dxa"/>
            <w:gridSpan w:val="6"/>
          </w:tcPr>
          <w:p>
            <w:pPr>
              <w:pStyle w:val="1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 </w:t>
            </w:r>
            <w:r>
              <w:rPr>
                <w:rFonts w:hint="eastAsia"/>
                <w:color w:val="000000" w:themeColor="text1"/>
                <w:sz w:val="20"/>
                <w14:textFill>
                  <w14:solidFill>
                    <w14:schemeClr w14:val="tx1"/>
                  </w14:solidFill>
                </w14:textFill>
              </w:rPr>
              <w:t>肺癌1</w:t>
            </w:r>
            <w:r>
              <w:rPr>
                <w:color w:val="000000" w:themeColor="text1"/>
                <w:sz w:val="20"/>
                <w14:textFill>
                  <w14:solidFill>
                    <w14:schemeClr w14:val="tx1"/>
                  </w14:solidFill>
                </w14:textFill>
              </w:rPr>
              <w:t>5</w:t>
            </w:r>
            <w:r>
              <w:rPr>
                <w:rFonts w:hint="eastAsia"/>
                <w:color w:val="000000" w:themeColor="text1"/>
                <w:sz w:val="20"/>
                <w14:textFill>
                  <w14:solidFill>
                    <w14:schemeClr w14:val="tx1"/>
                  </w14:solidFill>
                </w14:textFill>
              </w:rPr>
              <w:t>基因p</w:t>
            </w:r>
            <w:r>
              <w:rPr>
                <w:color w:val="000000" w:themeColor="text1"/>
                <w:sz w:val="20"/>
                <w14:textFill>
                  <w14:solidFill>
                    <w14:schemeClr w14:val="tx1"/>
                  </w14:solidFill>
                </w14:textFill>
              </w:rPr>
              <w:t>lus</w:t>
            </w:r>
            <w:r>
              <w:rPr>
                <w:rFonts w:hint="eastAsia"/>
                <w:color w:val="000000" w:themeColor="text1"/>
                <w:sz w:val="20"/>
                <w14:textFill>
                  <w14:solidFill>
                    <w14:schemeClr w14:val="tx1"/>
                  </w14:solidFill>
                </w14:textFill>
              </w:rPr>
              <w:t>检测（增加3</w:t>
            </w:r>
            <w:r>
              <w:rPr>
                <w:color w:val="000000" w:themeColor="text1"/>
                <w:sz w:val="20"/>
                <w14:textFill>
                  <w14:solidFill>
                    <w14:schemeClr w14:val="tx1"/>
                  </w14:solidFill>
                </w14:textFill>
              </w:rPr>
              <w:t>3</w:t>
            </w:r>
            <w:r>
              <w:rPr>
                <w:rFonts w:hint="eastAsia"/>
                <w:color w:val="000000" w:themeColor="text1"/>
                <w:sz w:val="20"/>
                <w14:textFill>
                  <w14:solidFill>
                    <w14:schemeClr w14:val="tx1"/>
                  </w14:solidFill>
                </w14:textFill>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 </w:t>
            </w:r>
            <w:r>
              <w:rPr>
                <w:rFonts w:hint="eastAsia"/>
                <w:color w:val="000000" w:themeColor="text1"/>
                <w:sz w:val="20"/>
                <w14:textFill>
                  <w14:solidFill>
                    <w14:schemeClr w14:val="tx1"/>
                  </w14:solidFill>
                </w14:textFill>
              </w:rPr>
              <w:t>肺癌靶向1</w:t>
            </w:r>
            <w:r>
              <w:rPr>
                <w:color w:val="000000" w:themeColor="text1"/>
                <w:sz w:val="20"/>
                <w14:textFill>
                  <w14:solidFill>
                    <w14:schemeClr w14:val="tx1"/>
                  </w14:solidFill>
                </w14:textFill>
              </w:rPr>
              <w:t>5</w:t>
            </w:r>
            <w:r>
              <w:rPr>
                <w:rFonts w:hint="eastAsia"/>
                <w:color w:val="000000" w:themeColor="text1"/>
                <w:sz w:val="20"/>
                <w14:textFill>
                  <w14:solidFill>
                    <w14:schemeClr w14:val="tx1"/>
                  </w14:solidFill>
                </w14:textFill>
              </w:rPr>
              <w:t>基因检测</w:t>
            </w:r>
          </w:p>
        </w:tc>
        <w:tc>
          <w:tcPr>
            <w:tcW w:w="5219" w:type="dxa"/>
            <w:gridSpan w:val="6"/>
          </w:tcPr>
          <w:p>
            <w:pPr>
              <w:pStyle w:val="11"/>
              <w:rPr>
                <w:sz w:val="20"/>
              </w:rPr>
            </w:pPr>
            <w:r>
              <w:rPr>
                <w:sz w:val="20"/>
              </w:rPr>
              <w:t xml:space="preserve">□ </w:t>
            </w:r>
            <w:r>
              <w:rPr>
                <w:rFonts w:hint="eastAsia"/>
                <w:sz w:val="20"/>
              </w:rPr>
              <w:t>结直肠癌靶向8基因p</w:t>
            </w:r>
            <w:r>
              <w:rPr>
                <w:sz w:val="20"/>
              </w:rPr>
              <w:t>lus</w:t>
            </w:r>
            <w:r>
              <w:rPr>
                <w:rFonts w:hint="eastAsia"/>
                <w:sz w:val="20"/>
              </w:rPr>
              <w:t>检测（增加3</w:t>
            </w:r>
            <w:r>
              <w:rPr>
                <w:sz w:val="20"/>
              </w:rPr>
              <w:t>3</w:t>
            </w:r>
            <w:r>
              <w:rPr>
                <w:rFonts w:hint="eastAsia"/>
                <w:sz w:val="20"/>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w:t>
            </w:r>
            <w:r>
              <w:rPr>
                <w:rFonts w:hint="eastAsia"/>
                <w:sz w:val="20"/>
              </w:rPr>
              <w:t>结直肠癌靶向8基因检测</w:t>
            </w:r>
          </w:p>
        </w:tc>
        <w:tc>
          <w:tcPr>
            <w:tcW w:w="5219" w:type="dxa"/>
            <w:gridSpan w:val="6"/>
          </w:tcPr>
          <w:p>
            <w:pPr>
              <w:pStyle w:val="11"/>
              <w:rPr>
                <w:sz w:val="20"/>
              </w:rPr>
            </w:pPr>
            <w:r>
              <w:rPr>
                <w:sz w:val="20"/>
              </w:rPr>
              <w:t xml:space="preserve">□ </w:t>
            </w:r>
            <w:r>
              <w:rPr>
                <w:rFonts w:hint="eastAsia"/>
                <w:sz w:val="20"/>
              </w:rPr>
              <w:t>乳腺癌靶向9基因p</w:t>
            </w:r>
            <w:r>
              <w:rPr>
                <w:sz w:val="20"/>
              </w:rPr>
              <w:t>lus</w:t>
            </w:r>
            <w:r>
              <w:rPr>
                <w:rFonts w:hint="eastAsia"/>
                <w:sz w:val="20"/>
              </w:rPr>
              <w:t>检测（增加3</w:t>
            </w:r>
            <w:r>
              <w:rPr>
                <w:sz w:val="20"/>
              </w:rPr>
              <w:t>3</w:t>
            </w:r>
            <w:r>
              <w:rPr>
                <w:rFonts w:hint="eastAsia"/>
                <w:sz w:val="20"/>
              </w:rPr>
              <w:t>种化疗药）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w:t>
            </w:r>
            <w:r>
              <w:rPr>
                <w:rFonts w:hint="eastAsia"/>
                <w:sz w:val="20"/>
              </w:rPr>
              <w:t>乳腺癌靶向9基因检测</w:t>
            </w:r>
          </w:p>
        </w:tc>
        <w:tc>
          <w:tcPr>
            <w:tcW w:w="5219" w:type="dxa"/>
            <w:gridSpan w:val="6"/>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638" w:type="dxa"/>
            <w:gridSpan w:val="16"/>
            <w:shd w:val="clear" w:color="auto" w:fill="DEEAF6"/>
          </w:tcPr>
          <w:p>
            <w:pPr>
              <w:pStyle w:val="11"/>
              <w:rPr>
                <w:b/>
                <w:sz w:val="20"/>
              </w:rPr>
            </w:pPr>
            <w:r>
              <w:rPr>
                <w:b/>
                <w:sz w:val="20"/>
              </w:rPr>
              <w:t>荧光定量 PCR 法检测项目</w:t>
            </w:r>
            <w:r>
              <w:rPr>
                <w:b/>
                <w:w w:val="98"/>
                <w:sz w:val="20"/>
              </w:rPr>
              <w:t xml:space="preserve"> </w:t>
            </w:r>
            <w:r>
              <w:rPr>
                <w:rFonts w:hint="eastAsia"/>
                <w:b/>
                <w:w w:val="98"/>
                <w:sz w:val="20"/>
              </w:rPr>
              <w:t>（</w:t>
            </w:r>
            <w:r>
              <w:rPr>
                <w:rFonts w:hint="eastAsia"/>
                <w:b/>
                <w:color w:val="FF0000"/>
                <w:w w:val="98"/>
                <w:sz w:val="20"/>
              </w:rPr>
              <w:t>仅收组织样本，特殊说明除外</w:t>
            </w:r>
            <w:r>
              <w:rPr>
                <w:rFonts w:hint="eastAsia"/>
                <w:b/>
                <w:w w:val="98"/>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419" w:type="dxa"/>
            <w:gridSpan w:val="10"/>
          </w:tcPr>
          <w:p>
            <w:pPr>
              <w:pStyle w:val="11"/>
              <w:spacing w:before="28"/>
              <w:rPr>
                <w:color w:val="000000" w:themeColor="text1"/>
                <w:sz w:val="20"/>
                <w14:textFill>
                  <w14:solidFill>
                    <w14:schemeClr w14:val="tx1"/>
                  </w14:solidFill>
                </w14:textFill>
              </w:rPr>
            </w:pPr>
            <w:r>
              <w:rPr>
                <w:color w:val="000000" w:themeColor="text1"/>
                <w:sz w:val="20"/>
                <w14:textFill>
                  <w14:solidFill>
                    <w14:schemeClr w14:val="tx1"/>
                  </w14:solidFill>
                </w14:textFill>
              </w:rPr>
              <w:t xml:space="preserve">□ EGFR 基因突变检测 </w:t>
            </w:r>
            <w:r>
              <w:rPr>
                <w:rFonts w:hint="eastAsia"/>
                <w:color w:val="000000" w:themeColor="text1"/>
                <w:sz w:val="20"/>
                <w14:textFill>
                  <w14:solidFill>
                    <w14:schemeClr w14:val="tx1"/>
                  </w14:solidFill>
                </w14:textFill>
              </w:rPr>
              <w:t>（</w:t>
            </w:r>
            <w:r>
              <w:rPr>
                <w:rFonts w:hint="eastAsia"/>
                <w:sz w:val="20"/>
              </w:rPr>
              <w:t>组织或血液样本</w:t>
            </w:r>
            <w:r>
              <w:rPr>
                <w:rFonts w:hint="eastAsia"/>
                <w:color w:val="000000" w:themeColor="text1"/>
                <w:sz w:val="20"/>
                <w14:textFill>
                  <w14:solidFill>
                    <w14:schemeClr w14:val="tx1"/>
                  </w14:solidFill>
                </w14:textFill>
              </w:rPr>
              <w:t>）</w:t>
            </w:r>
          </w:p>
        </w:tc>
        <w:tc>
          <w:tcPr>
            <w:tcW w:w="5219" w:type="dxa"/>
            <w:gridSpan w:val="6"/>
          </w:tcPr>
          <w:p>
            <w:pPr>
              <w:pStyle w:val="11"/>
              <w:spacing w:before="28"/>
              <w:rPr>
                <w:sz w:val="20"/>
              </w:rPr>
            </w:pPr>
            <w:r>
              <w:rPr>
                <w:sz w:val="20"/>
              </w:rPr>
              <w:t xml:space="preserve">□ 甲状腺癌 RET 基因融合检测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K-ras 基因突变检测</w:t>
            </w:r>
            <w:r>
              <w:rPr>
                <w:rFonts w:hint="eastAsia"/>
                <w:color w:val="000000" w:themeColor="text1"/>
                <w:sz w:val="20"/>
                <w14:textFill>
                  <w14:solidFill>
                    <w14:schemeClr w14:val="tx1"/>
                  </w14:solidFill>
                </w14:textFill>
              </w:rPr>
              <w:t>（</w:t>
            </w:r>
            <w:r>
              <w:rPr>
                <w:rFonts w:hint="eastAsia"/>
                <w:sz w:val="20"/>
              </w:rPr>
              <w:t>组织或血液样本</w:t>
            </w:r>
            <w:r>
              <w:rPr>
                <w:rFonts w:hint="eastAsia"/>
                <w:color w:val="000000" w:themeColor="text1"/>
                <w:sz w:val="20"/>
                <w14:textFill>
                  <w14:solidFill>
                    <w14:schemeClr w14:val="tx1"/>
                  </w14:solidFill>
                </w14:textFill>
              </w:rPr>
              <w:t>）</w:t>
            </w:r>
          </w:p>
        </w:tc>
        <w:tc>
          <w:tcPr>
            <w:tcW w:w="5219" w:type="dxa"/>
            <w:gridSpan w:val="6"/>
          </w:tcPr>
          <w:p>
            <w:pPr>
              <w:pStyle w:val="11"/>
              <w:rPr>
                <w:sz w:val="20"/>
              </w:rPr>
            </w:pPr>
            <w:r>
              <w:rPr>
                <w:sz w:val="20"/>
              </w:rPr>
              <w:t xml:space="preserve">□ B-raf 基因突变检测 </w:t>
            </w:r>
            <w:r>
              <w:rPr>
                <w:rFonts w:hint="eastAsia"/>
                <w:sz w:val="20"/>
              </w:rPr>
              <w:t>（组织或血液样本）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乳腺癌 21 基因表达水平检测</w:t>
            </w:r>
          </w:p>
        </w:tc>
        <w:tc>
          <w:tcPr>
            <w:tcW w:w="5219" w:type="dxa"/>
            <w:gridSpan w:val="6"/>
          </w:tcPr>
          <w:p>
            <w:pPr>
              <w:pStyle w:val="11"/>
              <w:rPr>
                <w:sz w:val="20"/>
              </w:rPr>
            </w:pPr>
            <w:r>
              <w:rPr>
                <w:sz w:val="20"/>
              </w:rPr>
              <w:t xml:space="preserve">□ MGMT 基因甲基化检测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EML4-ALK 基因融合检测</w:t>
            </w:r>
          </w:p>
        </w:tc>
        <w:tc>
          <w:tcPr>
            <w:tcW w:w="5219" w:type="dxa"/>
            <w:gridSpan w:val="6"/>
          </w:tcPr>
          <w:p>
            <w:pPr>
              <w:pStyle w:val="11"/>
              <w:rPr>
                <w:sz w:val="20"/>
              </w:rPr>
            </w:pPr>
            <w:r>
              <w:rPr>
                <w:sz w:val="20"/>
              </w:rPr>
              <w:t>□ ROS1 基因融合检测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19" w:type="dxa"/>
            <w:gridSpan w:val="10"/>
          </w:tcPr>
          <w:p>
            <w:pPr>
              <w:pStyle w:val="11"/>
              <w:spacing w:before="26"/>
              <w:rPr>
                <w:sz w:val="20"/>
              </w:rPr>
            </w:pPr>
            <w:r>
              <w:rPr>
                <w:sz w:val="20"/>
              </w:rPr>
              <w:t>□ 肺癌 RET 基因融合检测</w:t>
            </w:r>
          </w:p>
        </w:tc>
        <w:tc>
          <w:tcPr>
            <w:tcW w:w="5219" w:type="dxa"/>
            <w:gridSpan w:val="6"/>
          </w:tcPr>
          <w:p>
            <w:pPr>
              <w:pStyle w:val="11"/>
              <w:spacing w:before="26"/>
              <w:rPr>
                <w:color w:val="000000" w:themeColor="text1"/>
                <w:sz w:val="20"/>
                <w14:textFill>
                  <w14:solidFill>
                    <w14:schemeClr w14:val="tx1"/>
                  </w14:solidFill>
                </w14:textFill>
              </w:rPr>
            </w:pPr>
            <w:r>
              <w:rPr>
                <w:color w:val="000000" w:themeColor="text1"/>
                <w:sz w:val="20"/>
                <w14:textFill>
                  <w14:solidFill>
                    <w14:schemeClr w14:val="tx1"/>
                  </w14:solidFill>
                </w14:textFill>
              </w:rPr>
              <w:t>□ 肺癌</w:t>
            </w:r>
            <w:r>
              <w:rPr>
                <w:rFonts w:hint="eastAsia"/>
                <w:color w:val="000000" w:themeColor="text1"/>
                <w:sz w:val="20"/>
                <w14:textFill>
                  <w14:solidFill>
                    <w14:schemeClr w14:val="tx1"/>
                  </w14:solidFill>
                </w14:textFill>
              </w:rPr>
              <w:t>靶向</w:t>
            </w:r>
            <w:r>
              <w:rPr>
                <w:color w:val="000000" w:themeColor="text1"/>
                <w:sz w:val="20"/>
                <w14:textFill>
                  <w14:solidFill>
                    <w14:schemeClr w14:val="tx1"/>
                  </w14:solidFill>
                </w14:textFill>
              </w:rPr>
              <w:t>3基因检测（EGFR+ALK+ROS1）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numPr>
                <w:ilvl w:val="0"/>
                <w:numId w:val="2"/>
              </w:numPr>
              <w:rPr>
                <w:sz w:val="20"/>
              </w:rPr>
            </w:pPr>
            <w:r>
              <w:rPr>
                <w:sz w:val="20"/>
              </w:rPr>
              <w:t>肺癌</w:t>
            </w:r>
            <w:r>
              <w:rPr>
                <w:rFonts w:hint="eastAsia"/>
                <w:sz w:val="20"/>
              </w:rPr>
              <w:t>靶向</w:t>
            </w:r>
            <w:r>
              <w:rPr>
                <w:sz w:val="20"/>
              </w:rPr>
              <w:t>5基因检测</w:t>
            </w:r>
            <w:r>
              <w:rPr>
                <w:rFonts w:hint="eastAsia"/>
                <w:sz w:val="20"/>
              </w:rPr>
              <w:t>（</w:t>
            </w:r>
            <w:r>
              <w:rPr>
                <w:sz w:val="20"/>
              </w:rPr>
              <w:t xml:space="preserve"> EGFR+ALK+ROS1+RET+BRAF） </w:t>
            </w:r>
          </w:p>
        </w:tc>
        <w:tc>
          <w:tcPr>
            <w:tcW w:w="5219" w:type="dxa"/>
            <w:gridSpan w:val="6"/>
          </w:tcPr>
          <w:p>
            <w:pPr>
              <w:pStyle w:val="11"/>
              <w:numPr>
                <w:ilvl w:val="0"/>
                <w:numId w:val="2"/>
              </w:numPr>
              <w:rPr>
                <w:sz w:val="20"/>
              </w:rPr>
            </w:pPr>
            <w:r>
              <w:rPr>
                <w:rFonts w:hint="eastAsia"/>
                <w:color w:val="000000" w:themeColor="text1"/>
                <w:sz w:val="20"/>
                <w14:textFill>
                  <w14:solidFill>
                    <w14:schemeClr w14:val="tx1"/>
                  </w14:solidFill>
                </w14:textFill>
              </w:rPr>
              <w:t>肺癌靶向1</w:t>
            </w:r>
            <w:r>
              <w:rPr>
                <w:color w:val="000000" w:themeColor="text1"/>
                <w:sz w:val="20"/>
                <w14:textFill>
                  <w14:solidFill>
                    <w14:schemeClr w14:val="tx1"/>
                  </w14:solidFill>
                </w14:textFill>
              </w:rPr>
              <w:t>0</w:t>
            </w:r>
            <w:r>
              <w:rPr>
                <w:rFonts w:hint="eastAsia"/>
                <w:color w:val="000000" w:themeColor="text1"/>
                <w:sz w:val="20"/>
                <w14:textFill>
                  <w14:solidFill>
                    <w14:schemeClr w14:val="tx1"/>
                  </w14:solidFill>
                </w14:textFill>
              </w:rPr>
              <w:t>基因检测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638" w:type="dxa"/>
            <w:gridSpan w:val="16"/>
            <w:shd w:val="clear" w:color="auto" w:fill="DEEAF6"/>
          </w:tcPr>
          <w:p>
            <w:pPr>
              <w:pStyle w:val="11"/>
              <w:rPr>
                <w:b/>
                <w:sz w:val="20"/>
              </w:rPr>
            </w:pPr>
            <w:r>
              <w:rPr>
                <w:b/>
                <w:sz w:val="20"/>
              </w:rPr>
              <w:t>数字 PCR 法检测项目</w:t>
            </w:r>
            <w:r>
              <w:rPr>
                <w:b/>
                <w:w w:val="98"/>
                <w:sz w:val="20"/>
              </w:rPr>
              <w:t xml:space="preserve"> </w:t>
            </w:r>
            <w:r>
              <w:rPr>
                <w:rFonts w:hint="eastAsia"/>
                <w:b/>
                <w:w w:val="98"/>
                <w:sz w:val="20"/>
              </w:rPr>
              <w:t>（</w:t>
            </w:r>
            <w:r>
              <w:rPr>
                <w:rFonts w:hint="eastAsia"/>
                <w:b/>
                <w:color w:val="FF0000"/>
                <w:w w:val="98"/>
                <w:sz w:val="20"/>
              </w:rPr>
              <w:t>组织样本、血液样本，特殊说明除外</w:t>
            </w:r>
            <w:r>
              <w:rPr>
                <w:rFonts w:hint="eastAsia"/>
                <w:b/>
                <w:w w:val="98"/>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EGFR 基因 T790M 突变检测 </w:t>
            </w:r>
          </w:p>
        </w:tc>
        <w:tc>
          <w:tcPr>
            <w:tcW w:w="5219" w:type="dxa"/>
            <w:gridSpan w:val="6"/>
          </w:tcPr>
          <w:p>
            <w:pPr>
              <w:pStyle w:val="11"/>
              <w:rPr>
                <w:sz w:val="20"/>
              </w:rPr>
            </w:pPr>
            <w:r>
              <w:rPr>
                <w:sz w:val="20"/>
              </w:rPr>
              <w:t xml:space="preserve">□ PD-L1 基因表达水平检测 </w:t>
            </w:r>
            <w:r>
              <w:rPr>
                <w:rFonts w:hint="eastAsia"/>
                <w:sz w:val="20"/>
              </w:rPr>
              <w:t>（组织样本）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EGFR 基因 L858R 突变检测 </w:t>
            </w:r>
          </w:p>
        </w:tc>
        <w:tc>
          <w:tcPr>
            <w:tcW w:w="5219" w:type="dxa"/>
            <w:gridSpan w:val="6"/>
          </w:tcPr>
          <w:p>
            <w:pPr>
              <w:pStyle w:val="11"/>
              <w:rPr>
                <w:sz w:val="20"/>
              </w:rPr>
            </w:pPr>
            <w:r>
              <w:rPr>
                <w:sz w:val="20"/>
              </w:rPr>
              <w:t>□ Her2 基因扩增突变检测</w:t>
            </w:r>
            <w:r>
              <w:rPr>
                <w:rFonts w:hint="eastAsia"/>
                <w:sz w:val="20"/>
              </w:rPr>
              <w:t>（组织样本）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19" w:type="dxa"/>
            <w:gridSpan w:val="10"/>
          </w:tcPr>
          <w:p>
            <w:pPr>
              <w:pStyle w:val="11"/>
              <w:rPr>
                <w:sz w:val="20"/>
              </w:rPr>
            </w:pPr>
            <w:r>
              <w:rPr>
                <w:sz w:val="20"/>
              </w:rPr>
              <w:t xml:space="preserve">□ EGFR 基因 19-del 突变检测 </w:t>
            </w:r>
          </w:p>
        </w:tc>
        <w:tc>
          <w:tcPr>
            <w:tcW w:w="5219" w:type="dxa"/>
            <w:gridSpan w:val="6"/>
          </w:tcPr>
          <w:p>
            <w:pPr>
              <w:pStyle w:val="11"/>
              <w:rPr>
                <w:sz w:val="20"/>
              </w:rPr>
            </w:pPr>
            <w:r>
              <w:rPr>
                <w:sz w:val="20"/>
              </w:rPr>
              <w:t>□ MET 基因扩增突变检测</w:t>
            </w:r>
            <w:r>
              <w:rPr>
                <w:rFonts w:hint="eastAsia"/>
                <w:sz w:val="20"/>
              </w:rPr>
              <w:t>（组织样本）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0638" w:type="dxa"/>
            <w:gridSpan w:val="16"/>
            <w:shd w:val="clear" w:color="auto" w:fill="DEEAF6"/>
          </w:tcPr>
          <w:p>
            <w:pPr>
              <w:pStyle w:val="11"/>
              <w:rPr>
                <w:b/>
                <w:sz w:val="20"/>
              </w:rPr>
            </w:pPr>
            <w:r>
              <w:rPr>
                <w:rFonts w:hint="eastAsia"/>
                <w:b/>
                <w:sz w:val="20"/>
              </w:rPr>
              <w:t>免疫组化</w:t>
            </w:r>
            <w:r>
              <w:rPr>
                <w:b/>
                <w:sz w:val="20"/>
              </w:rPr>
              <w:t>检测项目</w:t>
            </w:r>
            <w:r>
              <w:rPr>
                <w:b/>
                <w:w w:val="98"/>
                <w:sz w:val="20"/>
              </w:rPr>
              <w:t xml:space="preserve"> </w:t>
            </w:r>
            <w:r>
              <w:rPr>
                <w:rFonts w:hint="eastAsia"/>
                <w:b/>
                <w:w w:val="98"/>
                <w:sz w:val="20"/>
              </w:rPr>
              <w:t>（组织样本）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545" w:type="dxa"/>
            <w:gridSpan w:val="6"/>
          </w:tcPr>
          <w:p>
            <w:pPr>
              <w:pStyle w:val="11"/>
              <w:rPr>
                <w:sz w:val="20"/>
              </w:rPr>
            </w:pPr>
            <w:r>
              <w:rPr>
                <w:sz w:val="20"/>
              </w:rPr>
              <w:t xml:space="preserve">□ </w:t>
            </w:r>
            <w:r>
              <w:rPr>
                <w:rFonts w:hint="eastAsia"/>
                <w:sz w:val="20"/>
              </w:rPr>
              <w:t>P</w:t>
            </w:r>
            <w:r>
              <w:rPr>
                <w:sz w:val="20"/>
              </w:rPr>
              <w:t>D-L1</w:t>
            </w:r>
            <w:r>
              <w:rPr>
                <w:rFonts w:hint="eastAsia"/>
                <w:sz w:val="20"/>
              </w:rPr>
              <w:t>免疫组化检测</w:t>
            </w:r>
          </w:p>
        </w:tc>
        <w:tc>
          <w:tcPr>
            <w:tcW w:w="3546" w:type="dxa"/>
            <w:gridSpan w:val="7"/>
          </w:tcPr>
          <w:p>
            <w:pPr>
              <w:pStyle w:val="11"/>
              <w:rPr>
                <w:sz w:val="20"/>
              </w:rPr>
            </w:pPr>
            <w:r>
              <w:rPr>
                <w:sz w:val="20"/>
              </w:rPr>
              <w:t>□ H</w:t>
            </w:r>
            <w:r>
              <w:rPr>
                <w:rFonts w:hint="eastAsia"/>
                <w:sz w:val="20"/>
              </w:rPr>
              <w:t>er</w:t>
            </w:r>
            <w:r>
              <w:rPr>
                <w:sz w:val="20"/>
              </w:rPr>
              <w:t>2</w:t>
            </w:r>
            <w:r>
              <w:rPr>
                <w:rFonts w:hint="eastAsia"/>
                <w:sz w:val="20"/>
              </w:rPr>
              <w:t>免疫组化检测</w:t>
            </w:r>
          </w:p>
        </w:tc>
        <w:tc>
          <w:tcPr>
            <w:tcW w:w="3547" w:type="dxa"/>
            <w:gridSpan w:val="3"/>
          </w:tcPr>
          <w:p>
            <w:pPr>
              <w:pStyle w:val="11"/>
              <w:rPr>
                <w:sz w:val="20"/>
              </w:rPr>
            </w:pPr>
            <w:r>
              <w:rPr>
                <w:sz w:val="20"/>
              </w:rPr>
              <w:t xml:space="preserve">□ </w:t>
            </w:r>
            <w:r>
              <w:rPr>
                <w:rFonts w:hint="eastAsia"/>
                <w:sz w:val="2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319" w:type="dxa"/>
            <w:gridSpan w:val="9"/>
          </w:tcPr>
          <w:p>
            <w:pPr>
              <w:pStyle w:val="11"/>
              <w:rPr>
                <w:b/>
                <w:sz w:val="20"/>
              </w:rPr>
            </w:pPr>
            <w:r>
              <w:rPr>
                <w:rFonts w:hint="eastAsia"/>
                <w:b/>
                <w:sz w:val="20"/>
              </w:rPr>
              <w:t>其他</w:t>
            </w:r>
            <w:r>
              <w:rPr>
                <w:b/>
                <w:sz w:val="20"/>
              </w:rPr>
              <w:t>检测 ：</w:t>
            </w:r>
          </w:p>
        </w:tc>
        <w:tc>
          <w:tcPr>
            <w:tcW w:w="5319" w:type="dxa"/>
            <w:gridSpan w:val="7"/>
          </w:tcPr>
          <w:p>
            <w:pPr>
              <w:pStyle w:val="11"/>
              <w:rPr>
                <w:b/>
                <w:sz w:val="20"/>
              </w:rPr>
            </w:pPr>
            <w:r>
              <w:rPr>
                <w:rFonts w:hint="eastAsia"/>
                <w:b/>
                <w:sz w:val="20"/>
              </w:rPr>
              <w:t>备注：</w:t>
            </w:r>
          </w:p>
        </w:tc>
      </w:tr>
    </w:tbl>
    <w:p>
      <w:pPr>
        <w:spacing w:before="23"/>
        <w:ind w:left="110"/>
        <w:rPr>
          <w:b/>
          <w:sz w:val="21"/>
        </w:rPr>
      </w:pPr>
      <w:r>
        <w:rPr>
          <w:b/>
          <w:sz w:val="21"/>
        </w:rPr>
        <w:t>承诺与声明：</w:t>
      </w:r>
    </w:p>
    <w:p>
      <w:pPr>
        <w:pStyle w:val="2"/>
        <w:spacing w:before="0"/>
      </w:pPr>
      <w:r>
        <w:rPr>
          <w:rFonts w:ascii="Arial" w:eastAsia="Arial"/>
        </w:rPr>
        <w:t>1</w:t>
      </w:r>
      <w:r>
        <w:t>、本人承诺以上填写的资料真实，并同意将检测剩余样本交由三方公司处理。</w:t>
      </w:r>
    </w:p>
    <w:p>
      <w:pPr>
        <w:pStyle w:val="2"/>
        <w:spacing w:before="0"/>
      </w:pPr>
      <w:r>
        <w:rPr>
          <w:rFonts w:ascii="Arial" w:eastAsia="Arial"/>
        </w:rPr>
        <w:t>2</w:t>
      </w:r>
      <w:r>
        <w:t>、本人清楚此检测为一项技术服务，而非诊断措施，并自愿进行此项检测，愿意签字为证。</w:t>
      </w:r>
    </w:p>
    <w:p>
      <w:pPr>
        <w:pStyle w:val="2"/>
        <w:spacing w:before="0"/>
      </w:pPr>
      <w:r>
        <w:rPr>
          <w:rFonts w:ascii="Arial" w:eastAsia="Arial"/>
        </w:rPr>
        <w:t>3</w:t>
      </w:r>
      <w:r>
        <w:t>、本人的检测信息和检测结果属于个人隐私，未经本人允许不得向第三方透露，同意用于检测公司内部整理使用。</w:t>
      </w:r>
    </w:p>
    <w:p>
      <w:pPr>
        <w:pStyle w:val="2"/>
        <w:spacing w:before="0"/>
      </w:pPr>
      <w:r>
        <w:rPr>
          <w:rFonts w:ascii="Arial" w:eastAsia="Arial"/>
        </w:rPr>
        <w:t>4</w:t>
      </w:r>
      <w:r>
        <w:t>、本人签署此表后，同意支付相关检测费用，该表复写第三联作为领取检测报告之凭证。</w:t>
      </w:r>
    </w:p>
    <w:p>
      <w:pPr>
        <w:pStyle w:val="2"/>
        <w:spacing w:before="0"/>
      </w:pPr>
      <w:r>
        <w:rPr>
          <w:rFonts w:ascii="Arial" w:eastAsia="Arial"/>
        </w:rPr>
        <w:t>5</w:t>
      </w:r>
      <w:r>
        <w:t>、本人理解检测结果会受到样本的来源、采集过程、质量（组织保存的好坏及肿瘤的含量等</w:t>
      </w:r>
      <w:r>
        <w:rPr>
          <w:spacing w:val="-92"/>
        </w:rPr>
        <w:t>）</w:t>
      </w:r>
      <w:r>
        <w:rPr>
          <w:spacing w:val="-1"/>
        </w:rPr>
        <w:t xml:space="preserve">、运输条件、预处理等因素影响， </w:t>
      </w:r>
      <w:r>
        <w:rPr>
          <w:spacing w:val="-9"/>
          <w:w w:val="105"/>
        </w:rPr>
        <w:t xml:space="preserve">同时也会受到 </w:t>
      </w:r>
      <w:r>
        <w:rPr>
          <w:rFonts w:ascii="Arial" w:eastAsia="Arial"/>
          <w:w w:val="105"/>
        </w:rPr>
        <w:t xml:space="preserve">DNA/RNA </w:t>
      </w:r>
      <w:r>
        <w:rPr>
          <w:w w:val="105"/>
        </w:rPr>
        <w:t>提取质量、检测仪器、操作环境等限制，可能会导致假阳性或假阴性的检测结果。</w:t>
      </w:r>
    </w:p>
    <w:p>
      <w:pPr>
        <w:pStyle w:val="2"/>
        <w:spacing w:before="0"/>
        <w:ind w:left="115" w:right="602" w:hanging="3"/>
      </w:pPr>
      <w:r>
        <w:rPr>
          <w:rFonts w:hint="eastAsia" w:ascii="Arial" w:eastAsiaTheme="minorEastAsia"/>
        </w:rPr>
        <w:t>6</w:t>
      </w:r>
      <w:r>
        <w:rPr>
          <w:spacing w:val="-6"/>
        </w:rPr>
        <w:t>、本人同意此次检测及其结果的用途完全属于个人责任</w:t>
      </w:r>
      <w:r>
        <w:t>。</w:t>
      </w:r>
    </w:p>
    <w:p>
      <w:pPr>
        <w:pStyle w:val="2"/>
        <w:spacing w:before="0"/>
      </w:pPr>
      <w:r>
        <w:rPr>
          <w:rFonts w:hint="eastAsia"/>
        </w:rPr>
        <w:t>7、因本院无法进行检测或无相应收费物价，但患者需要做该项检测，而需借助第三方公司检测。</w:t>
      </w:r>
    </w:p>
    <w:p>
      <w:pPr>
        <w:pStyle w:val="2"/>
        <w:ind w:leftChars="51"/>
        <w:rPr>
          <w:b/>
          <w:sz w:val="24"/>
          <w:szCs w:val="24"/>
        </w:rPr>
      </w:pPr>
      <w:r>
        <w:rPr>
          <w:rFonts w:hint="eastAsia"/>
          <w:b/>
          <w:sz w:val="24"/>
          <w:szCs w:val="24"/>
        </w:rPr>
        <w:t>是否知情并自愿接受该项检测，费用自付：□是</w:t>
      </w:r>
      <w:r>
        <w:rPr>
          <w:b/>
          <w:sz w:val="24"/>
          <w:szCs w:val="24"/>
        </w:rPr>
        <w:t xml:space="preserve"> </w:t>
      </w:r>
      <w:r>
        <w:rPr>
          <w:rFonts w:hint="eastAsia"/>
          <w:b/>
          <w:sz w:val="24"/>
          <w:szCs w:val="24"/>
        </w:rPr>
        <w:t>□</w:t>
      </w:r>
      <w:r>
        <w:rPr>
          <w:b/>
          <w:sz w:val="24"/>
          <w:szCs w:val="24"/>
        </w:rPr>
        <w:t xml:space="preserve">否  </w:t>
      </w:r>
    </w:p>
    <w:p>
      <w:pPr>
        <w:pStyle w:val="2"/>
        <w:ind w:leftChars="51"/>
        <w:rPr>
          <w:b/>
          <w:sz w:val="24"/>
          <w:szCs w:val="24"/>
        </w:rPr>
      </w:pPr>
      <w:r>
        <w:rPr>
          <w:rFonts w:hint="eastAsia"/>
          <w:b/>
          <w:sz w:val="24"/>
          <w:szCs w:val="24"/>
        </w:rPr>
        <w:t xml:space="preserve">签字：            时间：                          </w:t>
      </w:r>
    </w:p>
    <w:p>
      <w:pPr>
        <w:ind w:firstLine="640" w:firstLineChars="200"/>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94BE612-C6F6-4C7E-A2F1-80C07F6A1D61}"/>
  </w:font>
  <w:font w:name="黑体">
    <w:panose1 w:val="02010609060101010101"/>
    <w:charset w:val="86"/>
    <w:family w:val="auto"/>
    <w:pitch w:val="default"/>
    <w:sig w:usb0="800002BF" w:usb1="38CF7CFA" w:usb2="00000016" w:usb3="00000000" w:csb0="00040001" w:csb1="00000000"/>
    <w:embedRegular r:id="rId2" w:fontKey="{3E1D076F-78B2-4B21-BDBD-A45DCE873DE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7C8CDBED-D251-4F1F-983D-E8F0F740F685}"/>
  </w:font>
  <w:font w:name="方正小标宋简体">
    <w:panose1 w:val="03000509000000000000"/>
    <w:charset w:val="86"/>
    <w:family w:val="auto"/>
    <w:pitch w:val="default"/>
    <w:sig w:usb0="00000001" w:usb1="080E0000" w:usb2="00000000" w:usb3="00000000" w:csb0="00040000" w:csb1="00000000"/>
    <w:embedRegular r:id="rId4" w:fontKey="{425D5EB7-A2D8-4956-BEAA-2341D1E4648E}"/>
  </w:font>
  <w:font w:name="仿宋_GB2312">
    <w:panose1 w:val="02010609030101010101"/>
    <w:charset w:val="86"/>
    <w:family w:val="auto"/>
    <w:pitch w:val="default"/>
    <w:sig w:usb0="00000001" w:usb1="080E0000" w:usb2="00000000" w:usb3="00000000" w:csb0="00040000" w:csb1="00000000"/>
    <w:embedRegular r:id="rId5" w:fontKey="{D78387BE-5E8F-401C-A7E7-F0B27B50E3FD}"/>
  </w:font>
  <w:font w:name="方正仿宋_GB2312">
    <w:altName w:val="仿宋"/>
    <w:panose1 w:val="02000000000000000000"/>
    <w:charset w:val="86"/>
    <w:family w:val="auto"/>
    <w:pitch w:val="default"/>
    <w:sig w:usb0="00000000" w:usb1="00000000" w:usb2="00000012" w:usb3="00000000" w:csb0="00040001" w:csb1="00000000"/>
    <w:embedRegular r:id="rId6" w:fontKey="{D2D9B411-9737-48BE-8CA0-93229DC9F414}"/>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C56BA4"/>
    <w:multiLevelType w:val="singleLevel"/>
    <w:tmpl w:val="D9C56BA4"/>
    <w:lvl w:ilvl="0" w:tentative="0">
      <w:start w:val="3"/>
      <w:numFmt w:val="chineseCounting"/>
      <w:suff w:val="nothing"/>
      <w:lvlText w:val="%1、"/>
      <w:lvlJc w:val="left"/>
      <w:rPr>
        <w:rFonts w:hint="eastAsia"/>
      </w:rPr>
    </w:lvl>
  </w:abstractNum>
  <w:abstractNum w:abstractNumId="1">
    <w:nsid w:val="21F27DB8"/>
    <w:multiLevelType w:val="multilevel"/>
    <w:tmpl w:val="21F27DB8"/>
    <w:lvl w:ilvl="0" w:tentative="0">
      <w:start w:val="0"/>
      <w:numFmt w:val="bullet"/>
      <w:lvlText w:val="□"/>
      <w:lvlJc w:val="left"/>
      <w:pPr>
        <w:ind w:left="467" w:hanging="360"/>
      </w:pPr>
      <w:rPr>
        <w:rFonts w:hint="eastAsia" w:ascii="宋体" w:hAnsi="宋体" w:eastAsia="宋体" w:cs="宋体"/>
      </w:rPr>
    </w:lvl>
    <w:lvl w:ilvl="1" w:tentative="0">
      <w:start w:val="1"/>
      <w:numFmt w:val="bullet"/>
      <w:lvlText w:val=""/>
      <w:lvlJc w:val="left"/>
      <w:pPr>
        <w:ind w:left="947" w:hanging="420"/>
      </w:pPr>
      <w:rPr>
        <w:rFonts w:hint="default" w:ascii="Wingdings" w:hAnsi="Wingdings"/>
      </w:rPr>
    </w:lvl>
    <w:lvl w:ilvl="2" w:tentative="0">
      <w:start w:val="1"/>
      <w:numFmt w:val="bullet"/>
      <w:lvlText w:val=""/>
      <w:lvlJc w:val="left"/>
      <w:pPr>
        <w:ind w:left="1367" w:hanging="420"/>
      </w:pPr>
      <w:rPr>
        <w:rFonts w:hint="default" w:ascii="Wingdings" w:hAnsi="Wingdings"/>
      </w:rPr>
    </w:lvl>
    <w:lvl w:ilvl="3" w:tentative="0">
      <w:start w:val="1"/>
      <w:numFmt w:val="bullet"/>
      <w:lvlText w:val=""/>
      <w:lvlJc w:val="left"/>
      <w:pPr>
        <w:ind w:left="1787" w:hanging="420"/>
      </w:pPr>
      <w:rPr>
        <w:rFonts w:hint="default" w:ascii="Wingdings" w:hAnsi="Wingdings"/>
      </w:rPr>
    </w:lvl>
    <w:lvl w:ilvl="4" w:tentative="0">
      <w:start w:val="1"/>
      <w:numFmt w:val="bullet"/>
      <w:lvlText w:val=""/>
      <w:lvlJc w:val="left"/>
      <w:pPr>
        <w:ind w:left="2207" w:hanging="420"/>
      </w:pPr>
      <w:rPr>
        <w:rFonts w:hint="default" w:ascii="Wingdings" w:hAnsi="Wingdings"/>
      </w:rPr>
    </w:lvl>
    <w:lvl w:ilvl="5" w:tentative="0">
      <w:start w:val="1"/>
      <w:numFmt w:val="bullet"/>
      <w:lvlText w:val=""/>
      <w:lvlJc w:val="left"/>
      <w:pPr>
        <w:ind w:left="2627" w:hanging="420"/>
      </w:pPr>
      <w:rPr>
        <w:rFonts w:hint="default" w:ascii="Wingdings" w:hAnsi="Wingdings"/>
      </w:rPr>
    </w:lvl>
    <w:lvl w:ilvl="6" w:tentative="0">
      <w:start w:val="1"/>
      <w:numFmt w:val="bullet"/>
      <w:lvlText w:val=""/>
      <w:lvlJc w:val="left"/>
      <w:pPr>
        <w:ind w:left="3047" w:hanging="420"/>
      </w:pPr>
      <w:rPr>
        <w:rFonts w:hint="default" w:ascii="Wingdings" w:hAnsi="Wingdings"/>
      </w:rPr>
    </w:lvl>
    <w:lvl w:ilvl="7" w:tentative="0">
      <w:start w:val="1"/>
      <w:numFmt w:val="bullet"/>
      <w:lvlText w:val=""/>
      <w:lvlJc w:val="left"/>
      <w:pPr>
        <w:ind w:left="3467" w:hanging="420"/>
      </w:pPr>
      <w:rPr>
        <w:rFonts w:hint="default" w:ascii="Wingdings" w:hAnsi="Wingdings"/>
      </w:rPr>
    </w:lvl>
    <w:lvl w:ilvl="8" w:tentative="0">
      <w:start w:val="1"/>
      <w:numFmt w:val="bullet"/>
      <w:lvlText w:val=""/>
      <w:lvlJc w:val="left"/>
      <w:pPr>
        <w:ind w:left="3887"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MzNjMjYxNWRlNjcwZWJhNWMyYjRjYTUwYzBjNTgifQ=="/>
    <w:docVar w:name="KSO_WPS_MARK_KEY" w:val="934f153a-4b85-42a5-9e0e-553e992c3a96"/>
  </w:docVars>
  <w:rsids>
    <w:rsidRoot w:val="00C0010D"/>
    <w:rsid w:val="000C4F41"/>
    <w:rsid w:val="00130BBA"/>
    <w:rsid w:val="00155244"/>
    <w:rsid w:val="001B0C9E"/>
    <w:rsid w:val="003255F2"/>
    <w:rsid w:val="003A6931"/>
    <w:rsid w:val="003E5D7A"/>
    <w:rsid w:val="003F51D6"/>
    <w:rsid w:val="00547FE4"/>
    <w:rsid w:val="006D3A14"/>
    <w:rsid w:val="00773C87"/>
    <w:rsid w:val="007E00D3"/>
    <w:rsid w:val="007F17A4"/>
    <w:rsid w:val="008D6B8C"/>
    <w:rsid w:val="009D3A2D"/>
    <w:rsid w:val="00C0010D"/>
    <w:rsid w:val="00C0347E"/>
    <w:rsid w:val="00DA17B8"/>
    <w:rsid w:val="00DF4391"/>
    <w:rsid w:val="00EA71D0"/>
    <w:rsid w:val="00F63EC1"/>
    <w:rsid w:val="00FC3650"/>
    <w:rsid w:val="00FC5876"/>
    <w:rsid w:val="00FD01A0"/>
    <w:rsid w:val="037F3EEC"/>
    <w:rsid w:val="193927B8"/>
    <w:rsid w:val="34F544EF"/>
    <w:rsid w:val="52BB5F0B"/>
    <w:rsid w:val="58A51B1F"/>
    <w:rsid w:val="5A99418C"/>
    <w:rsid w:val="5A9B10F8"/>
    <w:rsid w:val="5E187F09"/>
    <w:rsid w:val="60DA29A7"/>
    <w:rsid w:val="6CC70168"/>
    <w:rsid w:val="70475D68"/>
    <w:rsid w:val="76CF46A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81"/>
      <w:ind w:left="112"/>
    </w:pPr>
    <w:rPr>
      <w:sz w:val="18"/>
      <w:szCs w:val="18"/>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Table Paragraph"/>
    <w:basedOn w:val="1"/>
    <w:qFormat/>
    <w:uiPriority w:val="1"/>
    <w:pPr>
      <w:spacing w:before="25"/>
      <w:ind w:left="107"/>
    </w:pPr>
  </w:style>
  <w:style w:type="table" w:customStyle="1" w:styleId="12">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5255</Words>
  <Characters>5615</Characters>
  <Lines>24</Lines>
  <Paragraphs>7</Paragraphs>
  <TotalTime>7</TotalTime>
  <ScaleCrop>false</ScaleCrop>
  <LinksUpToDate>false</LinksUpToDate>
  <CharactersWithSpaces>5787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2023-06-07T23:54:00Z</dcterms:created>
  <dc:creator>ANG-AN00</dc:creator>
  <cp:lastModifiedBy>吴冬</cp:lastModifiedBy>
  <dcterms:modified xsi:type="dcterms:W3CDTF">2024-01-10T06:45:22Z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5AA9F3ADDF8F47C7A953940AC1B2503E</vt:lpwstr>
  </property>
  <property fmtid="{D5CDD505-2E9C-101B-9397-08002B2CF9AE}" pid="3" name="KSOProductBuildVer">
    <vt:lpwstr>2052-11.1.0.12763</vt:lpwstr>
  </property>
</Properties>
</file>